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36002" w14:textId="496BFC4F" w:rsidR="00966235" w:rsidRDefault="00966235" w:rsidP="00C9269B">
      <w:pPr>
        <w:widowControl/>
        <w:rPr>
          <w:rFonts w:ascii="Calibri" w:hAnsi="Calibri" w:cs="Calibri"/>
          <w:sz w:val="26"/>
          <w:szCs w:val="26"/>
          <w:lang w:val="nl-NL"/>
        </w:rPr>
      </w:pPr>
      <w:bookmarkStart w:id="0" w:name="_GoBack"/>
      <w:bookmarkEnd w:id="0"/>
    </w:p>
    <w:p w14:paraId="57C8E9BE" w14:textId="6F399E35" w:rsidR="00EF645D" w:rsidRDefault="00ED6E83" w:rsidP="0078548E">
      <w:pPr>
        <w:rPr>
          <w:rFonts w:asciiTheme="minorHAnsi" w:hAnsiTheme="minorHAnsi" w:cstheme="minorHAnsi"/>
          <w:b/>
          <w:bCs/>
          <w:noProof/>
          <w:sz w:val="40"/>
          <w:szCs w:val="40"/>
          <w:lang w:val="nl-NL"/>
        </w:rPr>
      </w:pPr>
      <w:r w:rsidRPr="00ED6E83">
        <w:rPr>
          <w:rFonts w:asciiTheme="minorHAnsi" w:hAnsiTheme="minorHAnsi" w:cstheme="minorHAnsi"/>
          <w:b/>
          <w:bCs/>
          <w:noProof/>
          <w:sz w:val="40"/>
          <w:szCs w:val="40"/>
          <w:lang w:val="nl-NL"/>
        </w:rPr>
        <w:drawing>
          <wp:inline distT="0" distB="0" distL="0" distR="0" wp14:anchorId="10773BBC" wp14:editId="25E7D1E5">
            <wp:extent cx="5760720" cy="3241675"/>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5"/>
                    <a:stretch>
                      <a:fillRect/>
                    </a:stretch>
                  </pic:blipFill>
                  <pic:spPr>
                    <a:xfrm>
                      <a:off x="0" y="0"/>
                      <a:ext cx="5760720" cy="3241675"/>
                    </a:xfrm>
                    <a:prstGeom prst="rect">
                      <a:avLst/>
                    </a:prstGeom>
                  </pic:spPr>
                </pic:pic>
              </a:graphicData>
            </a:graphic>
          </wp:inline>
        </w:drawing>
      </w:r>
    </w:p>
    <w:p w14:paraId="74AFCB57" w14:textId="08AD950C" w:rsidR="0078548E" w:rsidRPr="00095355" w:rsidRDefault="00196DEC" w:rsidP="0078548E">
      <w:pPr>
        <w:rPr>
          <w:rFonts w:asciiTheme="minorHAnsi" w:hAnsiTheme="minorHAnsi" w:cstheme="minorHAnsi"/>
          <w:b/>
          <w:bCs/>
          <w:sz w:val="40"/>
          <w:szCs w:val="40"/>
          <w:lang w:val="nl-NL"/>
        </w:rPr>
      </w:pPr>
      <w:r w:rsidRPr="00196DEC">
        <w:rPr>
          <w:rFonts w:asciiTheme="minorHAnsi" w:hAnsiTheme="minorHAnsi" w:cstheme="minorHAnsi"/>
          <w:b/>
          <w:bCs/>
          <w:noProof/>
          <w:sz w:val="10"/>
          <w:szCs w:val="10"/>
          <w:lang w:val="nl-NL"/>
        </w:rPr>
        <w:br/>
      </w:r>
      <w:r w:rsidR="0078548E" w:rsidRPr="00095355">
        <w:rPr>
          <w:rFonts w:asciiTheme="minorHAnsi" w:hAnsiTheme="minorHAnsi" w:cstheme="minorHAnsi"/>
          <w:b/>
          <w:bCs/>
          <w:noProof/>
          <w:sz w:val="40"/>
          <w:szCs w:val="40"/>
          <w:lang w:val="nl-NL"/>
        </w:rPr>
        <w:t>Korte samenvatting van de preek</w:t>
      </w:r>
    </w:p>
    <w:p w14:paraId="25FB81AE" w14:textId="79F11DB2" w:rsidR="0063068B" w:rsidRPr="00095355" w:rsidRDefault="0063068B" w:rsidP="00C9269B">
      <w:pPr>
        <w:widowControl/>
        <w:rPr>
          <w:rFonts w:asciiTheme="minorHAnsi" w:hAnsiTheme="minorHAnsi" w:cstheme="minorHAnsi"/>
          <w:b/>
          <w:bCs/>
          <w:sz w:val="22"/>
          <w:szCs w:val="22"/>
          <w:lang w:val="nl-NL"/>
        </w:rPr>
      </w:pPr>
    </w:p>
    <w:p w14:paraId="49F22812" w14:textId="573345A0" w:rsidR="00056E6B" w:rsidRDefault="00EC0DCC" w:rsidP="003B49B7">
      <w:pPr>
        <w:widowControl/>
        <w:rPr>
          <w:rFonts w:asciiTheme="minorHAnsi" w:hAnsiTheme="minorHAnsi" w:cstheme="minorHAnsi"/>
          <w:sz w:val="22"/>
          <w:szCs w:val="22"/>
          <w:lang w:val="nl-NL"/>
        </w:rPr>
      </w:pPr>
      <w:r>
        <w:rPr>
          <w:rFonts w:asciiTheme="minorHAnsi" w:hAnsiTheme="minorHAnsi" w:cstheme="minorHAnsi"/>
          <w:sz w:val="22"/>
          <w:szCs w:val="22"/>
          <w:lang w:val="nl-NL"/>
        </w:rPr>
        <w:t>Een preek over geven vanuit het evangelie van Lucas, waar je Jezus hele radicale dingen horen zeggen</w:t>
      </w:r>
      <w:r w:rsidR="00B33C72">
        <w:rPr>
          <w:rFonts w:asciiTheme="minorHAnsi" w:hAnsiTheme="minorHAnsi" w:cstheme="minorHAnsi"/>
          <w:sz w:val="22"/>
          <w:szCs w:val="22"/>
          <w:lang w:val="nl-NL"/>
        </w:rPr>
        <w:t xml:space="preserve"> (b.v. Lk 14,33 en 12: 33). Dat roept vaak de tegenwerping op “Ja, maar je mag toch ook genieten</w:t>
      </w:r>
      <w:r w:rsidR="00136B7E">
        <w:rPr>
          <w:rFonts w:asciiTheme="minorHAnsi" w:hAnsiTheme="minorHAnsi" w:cstheme="minorHAnsi"/>
          <w:sz w:val="22"/>
          <w:szCs w:val="22"/>
          <w:lang w:val="nl-NL"/>
        </w:rPr>
        <w:t>?!” Daarom:</w:t>
      </w:r>
      <w:r w:rsidR="001E576C">
        <w:rPr>
          <w:rFonts w:asciiTheme="minorHAnsi" w:hAnsiTheme="minorHAnsi" w:cstheme="minorHAnsi"/>
          <w:sz w:val="22"/>
          <w:szCs w:val="22"/>
          <w:lang w:val="nl-NL"/>
        </w:rPr>
        <w:br/>
      </w:r>
      <w:r w:rsidR="00136B7E">
        <w:rPr>
          <w:rFonts w:asciiTheme="minorHAnsi" w:hAnsiTheme="minorHAnsi" w:cstheme="minorHAnsi"/>
          <w:b/>
          <w:bCs/>
          <w:sz w:val="22"/>
          <w:szCs w:val="22"/>
          <w:lang w:val="nl-NL"/>
        </w:rPr>
        <w:t>Geven is genieten</w:t>
      </w:r>
      <w:r w:rsidR="00354DED">
        <w:rPr>
          <w:rFonts w:asciiTheme="minorHAnsi" w:hAnsiTheme="minorHAnsi" w:cstheme="minorHAnsi"/>
          <w:b/>
          <w:bCs/>
          <w:sz w:val="22"/>
          <w:szCs w:val="22"/>
          <w:lang w:val="nl-NL"/>
        </w:rPr>
        <w:br/>
      </w:r>
      <w:r w:rsidR="0076239B">
        <w:rPr>
          <w:rFonts w:asciiTheme="minorHAnsi" w:hAnsiTheme="minorHAnsi" w:cstheme="minorHAnsi"/>
          <w:sz w:val="22"/>
          <w:szCs w:val="22"/>
          <w:lang w:val="nl-NL"/>
        </w:rPr>
        <w:t>1)  genieten van Gods genade</w:t>
      </w:r>
      <w:r w:rsidR="00AF5A51">
        <w:rPr>
          <w:rFonts w:asciiTheme="minorHAnsi" w:hAnsiTheme="minorHAnsi" w:cstheme="minorHAnsi"/>
          <w:sz w:val="22"/>
          <w:szCs w:val="22"/>
          <w:lang w:val="nl-NL"/>
        </w:rPr>
        <w:br/>
      </w:r>
      <w:r w:rsidR="00C9345E">
        <w:rPr>
          <w:rFonts w:asciiTheme="minorHAnsi" w:hAnsiTheme="minorHAnsi" w:cstheme="minorHAnsi"/>
          <w:sz w:val="22"/>
          <w:szCs w:val="22"/>
          <w:lang w:val="nl-NL"/>
        </w:rPr>
        <w:t>Voordat Jezus de radicale oproep doet, bemoedigt Hij eerst (vers 32)</w:t>
      </w:r>
      <w:r w:rsidR="0053428B">
        <w:rPr>
          <w:rFonts w:asciiTheme="minorHAnsi" w:hAnsiTheme="minorHAnsi" w:cstheme="minorHAnsi"/>
          <w:sz w:val="22"/>
          <w:szCs w:val="22"/>
          <w:lang w:val="nl-NL"/>
        </w:rPr>
        <w:t>: God is hun Vader (ten koste van alles), Hij geeft hun het Koninkrijk</w:t>
      </w:r>
      <w:r w:rsidR="00F3041F">
        <w:rPr>
          <w:rFonts w:asciiTheme="minorHAnsi" w:hAnsiTheme="minorHAnsi" w:cstheme="minorHAnsi"/>
          <w:sz w:val="22"/>
          <w:szCs w:val="22"/>
          <w:lang w:val="nl-NL"/>
        </w:rPr>
        <w:t xml:space="preserve"> (alles straks goed) en dat doet Hij uit pure goedheid</w:t>
      </w:r>
      <w:r w:rsidR="00275ACF">
        <w:rPr>
          <w:rFonts w:asciiTheme="minorHAnsi" w:hAnsiTheme="minorHAnsi" w:cstheme="minorHAnsi"/>
          <w:sz w:val="22"/>
          <w:szCs w:val="22"/>
          <w:lang w:val="nl-NL"/>
        </w:rPr>
        <w:t xml:space="preserve"> terwijl ze het niet verdiend hebben. (</w:t>
      </w:r>
      <w:proofErr w:type="spellStart"/>
      <w:r w:rsidR="00275ACF">
        <w:rPr>
          <w:rFonts w:asciiTheme="minorHAnsi" w:hAnsiTheme="minorHAnsi" w:cstheme="minorHAnsi"/>
          <w:sz w:val="22"/>
          <w:szCs w:val="22"/>
          <w:lang w:val="nl-NL"/>
        </w:rPr>
        <w:t>vgl</w:t>
      </w:r>
      <w:proofErr w:type="spellEnd"/>
      <w:r w:rsidR="00275ACF">
        <w:rPr>
          <w:rFonts w:asciiTheme="minorHAnsi" w:hAnsiTheme="minorHAnsi" w:cstheme="minorHAnsi"/>
          <w:sz w:val="22"/>
          <w:szCs w:val="22"/>
          <w:lang w:val="nl-NL"/>
        </w:rPr>
        <w:t xml:space="preserve"> 2 Kor.8:9)</w:t>
      </w:r>
    </w:p>
    <w:p w14:paraId="5FB4D360" w14:textId="41855CFE" w:rsidR="00275ACF" w:rsidRPr="00B27325" w:rsidRDefault="00972C19" w:rsidP="00275ACF">
      <w:pPr>
        <w:rPr>
          <w:rFonts w:asciiTheme="minorHAnsi" w:hAnsiTheme="minorHAnsi" w:cstheme="minorHAnsi"/>
          <w:sz w:val="22"/>
          <w:szCs w:val="22"/>
          <w:lang w:val="nl-NL"/>
        </w:rPr>
      </w:pPr>
      <w:r w:rsidRPr="00972C19">
        <w:rPr>
          <w:rFonts w:asciiTheme="minorHAnsi" w:hAnsiTheme="minorHAnsi" w:cstheme="minorHAnsi"/>
          <w:sz w:val="22"/>
          <w:szCs w:val="22"/>
          <w:lang w:val="nl-NL"/>
        </w:rPr>
        <w:t>Wie de genade kent ka</w:t>
      </w:r>
      <w:r w:rsidR="00B27325">
        <w:rPr>
          <w:rFonts w:asciiTheme="minorHAnsi" w:hAnsiTheme="minorHAnsi" w:cstheme="minorHAnsi"/>
          <w:sz w:val="22"/>
          <w:szCs w:val="22"/>
          <w:lang w:val="nl-NL"/>
        </w:rPr>
        <w:t>n gul geven; wie gul geeft wordt teruggeworpen op Gods genade</w:t>
      </w:r>
      <w:r w:rsidR="003B49B7" w:rsidRPr="00972C19">
        <w:rPr>
          <w:rFonts w:asciiTheme="minorHAnsi" w:hAnsiTheme="minorHAnsi" w:cstheme="minorHAnsi"/>
          <w:sz w:val="26"/>
          <w:szCs w:val="26"/>
          <w:lang w:val="nl-NL"/>
        </w:rPr>
        <w:br/>
      </w:r>
      <w:r w:rsidR="00B27325">
        <w:rPr>
          <w:rFonts w:asciiTheme="minorHAnsi" w:hAnsiTheme="minorHAnsi" w:cstheme="minorHAnsi"/>
          <w:sz w:val="22"/>
          <w:szCs w:val="22"/>
          <w:lang w:val="nl-NL"/>
        </w:rPr>
        <w:t xml:space="preserve">2) Genieten </w:t>
      </w:r>
      <w:r w:rsidR="000E4783">
        <w:rPr>
          <w:rFonts w:asciiTheme="minorHAnsi" w:hAnsiTheme="minorHAnsi" w:cstheme="minorHAnsi"/>
          <w:sz w:val="22"/>
          <w:szCs w:val="22"/>
          <w:lang w:val="nl-NL"/>
        </w:rPr>
        <w:t>van Gods zorg</w:t>
      </w:r>
    </w:p>
    <w:p w14:paraId="371DF240" w14:textId="3AF17F06" w:rsidR="003B49B7" w:rsidRPr="00F85E35" w:rsidRDefault="000E4783" w:rsidP="00F85E35">
      <w:pPr>
        <w:rPr>
          <w:rFonts w:asciiTheme="minorHAnsi" w:hAnsiTheme="minorHAnsi" w:cstheme="minorHAnsi"/>
          <w:sz w:val="22"/>
          <w:szCs w:val="22"/>
          <w:lang w:val="nl-NL"/>
        </w:rPr>
      </w:pPr>
      <w:r>
        <w:rPr>
          <w:rFonts w:asciiTheme="minorHAnsi" w:hAnsiTheme="minorHAnsi" w:cstheme="minorHAnsi"/>
          <w:sz w:val="22"/>
          <w:szCs w:val="22"/>
          <w:lang w:val="nl-NL"/>
        </w:rPr>
        <w:t>v</w:t>
      </w:r>
      <w:r w:rsidRPr="000E4783">
        <w:rPr>
          <w:rFonts w:asciiTheme="minorHAnsi" w:hAnsiTheme="minorHAnsi" w:cstheme="minorHAnsi"/>
          <w:sz w:val="22"/>
          <w:szCs w:val="22"/>
          <w:lang w:val="nl-NL"/>
        </w:rPr>
        <w:t>ers 33</w:t>
      </w:r>
      <w:r w:rsidR="00056B60">
        <w:rPr>
          <w:rFonts w:asciiTheme="minorHAnsi" w:hAnsiTheme="minorHAnsi" w:cstheme="minorHAnsi"/>
          <w:sz w:val="22"/>
          <w:szCs w:val="22"/>
          <w:lang w:val="nl-NL"/>
        </w:rPr>
        <w:t xml:space="preserve"> zegt: rijk zijn en beleggen geeft allemaal problemen, durf er afstand van te doen.</w:t>
      </w:r>
      <w:r w:rsidR="00ED6331">
        <w:rPr>
          <w:rFonts w:asciiTheme="minorHAnsi" w:hAnsiTheme="minorHAnsi" w:cstheme="minorHAnsi"/>
          <w:sz w:val="22"/>
          <w:szCs w:val="22"/>
          <w:lang w:val="nl-NL"/>
        </w:rPr>
        <w:br/>
        <w:t>Waar God buiten beeld raakt kun je niet echt genieten:</w:t>
      </w:r>
      <w:r w:rsidR="00ED6331">
        <w:rPr>
          <w:rFonts w:asciiTheme="minorHAnsi" w:hAnsiTheme="minorHAnsi" w:cstheme="minorHAnsi"/>
          <w:sz w:val="22"/>
          <w:szCs w:val="22"/>
          <w:lang w:val="nl-NL"/>
        </w:rPr>
        <w:br/>
      </w:r>
      <w:r w:rsidR="00ED6331">
        <w:rPr>
          <w:rFonts w:asciiTheme="minorHAnsi" w:hAnsiTheme="minorHAnsi" w:cstheme="minorHAnsi"/>
          <w:sz w:val="22"/>
          <w:szCs w:val="22"/>
          <w:lang w:val="nl-NL"/>
        </w:rPr>
        <w:tab/>
        <w:t>- kijk naar de rijke dwaas</w:t>
      </w:r>
      <w:r w:rsidR="00817292">
        <w:rPr>
          <w:rFonts w:asciiTheme="minorHAnsi" w:hAnsiTheme="minorHAnsi" w:cstheme="minorHAnsi"/>
          <w:sz w:val="22"/>
          <w:szCs w:val="22"/>
          <w:lang w:val="nl-NL"/>
        </w:rPr>
        <w:t>; het is niet maakbaar</w:t>
      </w:r>
      <w:r w:rsidR="00817292">
        <w:rPr>
          <w:rFonts w:asciiTheme="minorHAnsi" w:hAnsiTheme="minorHAnsi" w:cstheme="minorHAnsi"/>
          <w:sz w:val="22"/>
          <w:szCs w:val="22"/>
          <w:lang w:val="nl-NL"/>
        </w:rPr>
        <w:br/>
      </w:r>
      <w:r w:rsidR="00817292">
        <w:rPr>
          <w:rFonts w:asciiTheme="minorHAnsi" w:hAnsiTheme="minorHAnsi" w:cstheme="minorHAnsi"/>
          <w:sz w:val="22"/>
          <w:szCs w:val="22"/>
          <w:lang w:val="nl-NL"/>
        </w:rPr>
        <w:tab/>
        <w:t>- kijk naar de arme tobber die zich zorgen maakt</w:t>
      </w:r>
      <w:r w:rsidR="00F85E35">
        <w:rPr>
          <w:rFonts w:asciiTheme="minorHAnsi" w:hAnsiTheme="minorHAnsi" w:cstheme="minorHAnsi"/>
          <w:sz w:val="22"/>
          <w:szCs w:val="22"/>
          <w:lang w:val="nl-NL"/>
        </w:rPr>
        <w:t>; durf te vertrouwen op je Vader</w:t>
      </w:r>
      <w:r w:rsidR="00F85E35">
        <w:rPr>
          <w:rFonts w:asciiTheme="minorHAnsi" w:hAnsiTheme="minorHAnsi" w:cstheme="minorHAnsi"/>
          <w:sz w:val="22"/>
          <w:szCs w:val="22"/>
          <w:lang w:val="nl-NL"/>
        </w:rPr>
        <w:br/>
        <w:t xml:space="preserve">We geloven zomaar de mythe dat rijkdom geluk geeft (aantrekkingskracht loterij b.v.), maar Jezus zegt: </w:t>
      </w:r>
      <w:r w:rsidR="00991FB6">
        <w:rPr>
          <w:rFonts w:asciiTheme="minorHAnsi" w:hAnsiTheme="minorHAnsi" w:cstheme="minorHAnsi"/>
          <w:sz w:val="22"/>
          <w:szCs w:val="22"/>
          <w:lang w:val="nl-NL"/>
        </w:rPr>
        <w:t xml:space="preserve">geven </w:t>
      </w:r>
      <w:r w:rsidR="0093470B">
        <w:rPr>
          <w:rFonts w:asciiTheme="minorHAnsi" w:hAnsiTheme="minorHAnsi" w:cstheme="minorHAnsi"/>
          <w:sz w:val="22"/>
          <w:szCs w:val="22"/>
          <w:lang w:val="nl-NL"/>
        </w:rPr>
        <w:t xml:space="preserve">maakt gelukkiger dan ontvangen </w:t>
      </w:r>
      <w:r w:rsidR="004B68A4">
        <w:rPr>
          <w:rFonts w:asciiTheme="minorHAnsi" w:hAnsiTheme="minorHAnsi" w:cstheme="minorHAnsi"/>
          <w:sz w:val="22"/>
          <w:szCs w:val="22"/>
          <w:lang w:val="nl-NL"/>
        </w:rPr>
        <w:t>(</w:t>
      </w:r>
      <w:proofErr w:type="spellStart"/>
      <w:r w:rsidR="004B68A4">
        <w:rPr>
          <w:rFonts w:asciiTheme="minorHAnsi" w:hAnsiTheme="minorHAnsi" w:cstheme="minorHAnsi"/>
          <w:sz w:val="22"/>
          <w:szCs w:val="22"/>
          <w:lang w:val="nl-NL"/>
        </w:rPr>
        <w:t>Hnd</w:t>
      </w:r>
      <w:proofErr w:type="spellEnd"/>
      <w:r w:rsidR="004B68A4">
        <w:rPr>
          <w:rFonts w:asciiTheme="minorHAnsi" w:hAnsiTheme="minorHAnsi" w:cstheme="minorHAnsi"/>
          <w:sz w:val="22"/>
          <w:szCs w:val="22"/>
          <w:lang w:val="nl-NL"/>
        </w:rPr>
        <w:t xml:space="preserve"> </w:t>
      </w:r>
      <w:r w:rsidR="00E267E6">
        <w:rPr>
          <w:rFonts w:asciiTheme="minorHAnsi" w:hAnsiTheme="minorHAnsi" w:cstheme="minorHAnsi"/>
          <w:sz w:val="22"/>
          <w:szCs w:val="22"/>
          <w:lang w:val="nl-NL"/>
        </w:rPr>
        <w:t>20:35)</w:t>
      </w:r>
      <w:r w:rsidR="00626AEA">
        <w:rPr>
          <w:rFonts w:asciiTheme="minorHAnsi" w:hAnsiTheme="minorHAnsi" w:cstheme="minorHAnsi"/>
          <w:sz w:val="22"/>
          <w:szCs w:val="22"/>
          <w:lang w:val="nl-NL"/>
        </w:rPr>
        <w:t>. Geven leert je vertrouwen op Gods zorg, terwijl rijkdom zomaar je afgod wordt (schijnzekerheid</w:t>
      </w:r>
      <w:r w:rsidR="007C7EC2">
        <w:rPr>
          <w:rFonts w:asciiTheme="minorHAnsi" w:hAnsiTheme="minorHAnsi" w:cstheme="minorHAnsi"/>
          <w:sz w:val="22"/>
          <w:szCs w:val="22"/>
          <w:lang w:val="nl-NL"/>
        </w:rPr>
        <w:t xml:space="preserve"> en schijngeluk)</w:t>
      </w:r>
      <w:r w:rsidR="003B49B7" w:rsidRPr="00056B60">
        <w:rPr>
          <w:rFonts w:asciiTheme="minorHAnsi" w:hAnsiTheme="minorHAnsi" w:cstheme="minorHAnsi"/>
          <w:b/>
          <w:bCs/>
          <w:sz w:val="26"/>
          <w:szCs w:val="26"/>
          <w:lang w:val="nl-NL"/>
        </w:rPr>
        <w:br/>
      </w:r>
      <w:r w:rsidR="007C7EC2">
        <w:rPr>
          <w:rFonts w:asciiTheme="minorHAnsi" w:hAnsiTheme="minorHAnsi" w:cstheme="minorHAnsi"/>
          <w:sz w:val="22"/>
          <w:szCs w:val="22"/>
          <w:lang w:val="nl-NL"/>
        </w:rPr>
        <w:t>3) genieten van Gods werk</w:t>
      </w:r>
    </w:p>
    <w:p w14:paraId="72F89C82" w14:textId="77777777" w:rsidR="00196DEC" w:rsidRDefault="007E1207" w:rsidP="00196DEC">
      <w:pPr>
        <w:rPr>
          <w:rFonts w:asciiTheme="minorHAnsi" w:hAnsiTheme="minorHAnsi" w:cstheme="minorHAnsi"/>
          <w:sz w:val="22"/>
          <w:szCs w:val="22"/>
          <w:lang w:val="nl-NL"/>
        </w:rPr>
      </w:pPr>
      <w:r w:rsidRPr="007E1207">
        <w:rPr>
          <w:rFonts w:asciiTheme="minorHAnsi" w:hAnsiTheme="minorHAnsi" w:cstheme="minorHAnsi"/>
          <w:sz w:val="22"/>
          <w:szCs w:val="22"/>
          <w:lang w:val="nl-NL"/>
        </w:rPr>
        <w:t xml:space="preserve">Jezus sluit ook af met een </w:t>
      </w:r>
      <w:r>
        <w:rPr>
          <w:rFonts w:asciiTheme="minorHAnsi" w:hAnsiTheme="minorHAnsi" w:cstheme="minorHAnsi"/>
          <w:sz w:val="22"/>
          <w:szCs w:val="22"/>
          <w:lang w:val="nl-NL"/>
        </w:rPr>
        <w:t xml:space="preserve">bemoediging: </w:t>
      </w:r>
      <w:proofErr w:type="spellStart"/>
      <w:r>
        <w:rPr>
          <w:rFonts w:asciiTheme="minorHAnsi" w:hAnsiTheme="minorHAnsi" w:cstheme="minorHAnsi"/>
          <w:sz w:val="22"/>
          <w:szCs w:val="22"/>
          <w:lang w:val="nl-NL"/>
        </w:rPr>
        <w:t>vrs</w:t>
      </w:r>
      <w:proofErr w:type="spellEnd"/>
      <w:r>
        <w:rPr>
          <w:rFonts w:asciiTheme="minorHAnsi" w:hAnsiTheme="minorHAnsi" w:cstheme="minorHAnsi"/>
          <w:sz w:val="22"/>
          <w:szCs w:val="22"/>
          <w:lang w:val="nl-NL"/>
        </w:rPr>
        <w:t xml:space="preserve"> 34</w:t>
      </w:r>
      <w:r w:rsidR="006E6FF9">
        <w:rPr>
          <w:rFonts w:asciiTheme="minorHAnsi" w:hAnsiTheme="minorHAnsi" w:cstheme="minorHAnsi"/>
          <w:sz w:val="22"/>
          <w:szCs w:val="22"/>
          <w:lang w:val="nl-NL"/>
        </w:rPr>
        <w:t>. Je schat is dat wat je drijft, dat waar het om draait, dat waar je het meeste in investeert.</w:t>
      </w:r>
      <w:r w:rsidR="006E6FF9">
        <w:rPr>
          <w:rFonts w:asciiTheme="minorHAnsi" w:hAnsiTheme="minorHAnsi" w:cstheme="minorHAnsi"/>
          <w:sz w:val="22"/>
          <w:szCs w:val="22"/>
          <w:lang w:val="nl-NL"/>
        </w:rPr>
        <w:br/>
        <w:t>En het is kruis of munt, God of de Mammon</w:t>
      </w:r>
      <w:r w:rsidR="00F022A9">
        <w:rPr>
          <w:rFonts w:asciiTheme="minorHAnsi" w:hAnsiTheme="minorHAnsi" w:cstheme="minorHAnsi"/>
          <w:sz w:val="22"/>
          <w:szCs w:val="22"/>
          <w:lang w:val="nl-NL"/>
        </w:rPr>
        <w:t>.</w:t>
      </w:r>
      <w:r w:rsidR="00F022A9">
        <w:rPr>
          <w:rFonts w:asciiTheme="minorHAnsi" w:hAnsiTheme="minorHAnsi" w:cstheme="minorHAnsi"/>
          <w:sz w:val="22"/>
          <w:szCs w:val="22"/>
          <w:lang w:val="nl-NL"/>
        </w:rPr>
        <w:br/>
        <w:t>In de gesloten wereld zonder God, moet je zelf voor genieten en geluk zorgen (als rijke dwaas, of arme tobber)</w:t>
      </w:r>
      <w:r w:rsidR="009D5025">
        <w:rPr>
          <w:rFonts w:asciiTheme="minorHAnsi" w:hAnsiTheme="minorHAnsi" w:cstheme="minorHAnsi"/>
          <w:sz w:val="22"/>
          <w:szCs w:val="22"/>
          <w:lang w:val="nl-NL"/>
        </w:rPr>
        <w:t>; maar heb je weet van de hemel, waar God regeert, dan weet je dat Hij zorgt en zijn Koninkrijk komt</w:t>
      </w:r>
      <w:r w:rsidR="00355314">
        <w:rPr>
          <w:rFonts w:asciiTheme="minorHAnsi" w:hAnsiTheme="minorHAnsi" w:cstheme="minorHAnsi"/>
          <w:sz w:val="22"/>
          <w:szCs w:val="22"/>
          <w:lang w:val="nl-NL"/>
        </w:rPr>
        <w:t>. Dan is genieten betrokken zijn op Gods werk met zijn toekomst voor ogen.</w:t>
      </w:r>
      <w:r w:rsidR="00327997">
        <w:rPr>
          <w:rFonts w:asciiTheme="minorHAnsi" w:hAnsiTheme="minorHAnsi" w:cstheme="minorHAnsi"/>
          <w:sz w:val="22"/>
          <w:szCs w:val="22"/>
          <w:lang w:val="nl-NL"/>
        </w:rPr>
        <w:br/>
        <w:t>Geven helpt je om op dat werk betrokken te zijn.</w:t>
      </w:r>
      <w:r w:rsidR="00327997">
        <w:rPr>
          <w:rFonts w:asciiTheme="minorHAnsi" w:hAnsiTheme="minorHAnsi" w:cstheme="minorHAnsi"/>
          <w:sz w:val="22"/>
          <w:szCs w:val="22"/>
          <w:lang w:val="nl-NL"/>
        </w:rPr>
        <w:br/>
        <w:t>4) Genieten van Gods toekomst</w:t>
      </w:r>
      <w:r w:rsidR="00327997">
        <w:rPr>
          <w:rFonts w:asciiTheme="minorHAnsi" w:hAnsiTheme="minorHAnsi" w:cstheme="minorHAnsi"/>
          <w:sz w:val="22"/>
          <w:szCs w:val="22"/>
          <w:lang w:val="nl-NL"/>
        </w:rPr>
        <w:br/>
      </w:r>
      <w:r w:rsidR="00361A78">
        <w:rPr>
          <w:rFonts w:asciiTheme="minorHAnsi" w:hAnsiTheme="minorHAnsi" w:cstheme="minorHAnsi"/>
          <w:sz w:val="22"/>
          <w:szCs w:val="22"/>
          <w:lang w:val="nl-NL"/>
        </w:rPr>
        <w:t>Een schat in de hemel betekent ook: straks wordt je beloond (</w:t>
      </w:r>
      <w:proofErr w:type="spellStart"/>
      <w:r w:rsidR="00361A78">
        <w:rPr>
          <w:rFonts w:asciiTheme="minorHAnsi" w:hAnsiTheme="minorHAnsi" w:cstheme="minorHAnsi"/>
          <w:sz w:val="22"/>
          <w:szCs w:val="22"/>
          <w:lang w:val="nl-NL"/>
        </w:rPr>
        <w:t>vgl</w:t>
      </w:r>
      <w:proofErr w:type="spellEnd"/>
      <w:r w:rsidR="00361A78">
        <w:rPr>
          <w:rFonts w:asciiTheme="minorHAnsi" w:hAnsiTheme="minorHAnsi" w:cstheme="minorHAnsi"/>
          <w:sz w:val="22"/>
          <w:szCs w:val="22"/>
          <w:lang w:val="nl-NL"/>
        </w:rPr>
        <w:t xml:space="preserve"> Lk 19:P 17 en 1 </w:t>
      </w:r>
      <w:proofErr w:type="spellStart"/>
      <w:r w:rsidR="00361A78">
        <w:rPr>
          <w:rFonts w:asciiTheme="minorHAnsi" w:hAnsiTheme="minorHAnsi" w:cstheme="minorHAnsi"/>
          <w:sz w:val="22"/>
          <w:szCs w:val="22"/>
          <w:lang w:val="nl-NL"/>
        </w:rPr>
        <w:t>Petr</w:t>
      </w:r>
      <w:proofErr w:type="spellEnd"/>
      <w:r w:rsidR="00361A78">
        <w:rPr>
          <w:rFonts w:asciiTheme="minorHAnsi" w:hAnsiTheme="minorHAnsi" w:cstheme="minorHAnsi"/>
          <w:sz w:val="22"/>
          <w:szCs w:val="22"/>
          <w:lang w:val="nl-NL"/>
        </w:rPr>
        <w:t xml:space="preserve"> 1: 4)</w:t>
      </w:r>
      <w:r w:rsidR="00C47A4F">
        <w:rPr>
          <w:rFonts w:asciiTheme="minorHAnsi" w:hAnsiTheme="minorHAnsi" w:cstheme="minorHAnsi"/>
          <w:sz w:val="22"/>
          <w:szCs w:val="22"/>
          <w:lang w:val="nl-NL"/>
        </w:rPr>
        <w:t>. I</w:t>
      </w:r>
      <w:r w:rsidR="00196DEC">
        <w:rPr>
          <w:rFonts w:asciiTheme="minorHAnsi" w:hAnsiTheme="minorHAnsi" w:cstheme="minorHAnsi"/>
          <w:sz w:val="22"/>
          <w:szCs w:val="22"/>
          <w:lang w:val="nl-NL"/>
        </w:rPr>
        <w:t>n</w:t>
      </w:r>
      <w:r w:rsidR="00C47A4F">
        <w:rPr>
          <w:rFonts w:asciiTheme="minorHAnsi" w:hAnsiTheme="minorHAnsi" w:cstheme="minorHAnsi"/>
          <w:sz w:val="22"/>
          <w:szCs w:val="22"/>
          <w:lang w:val="nl-NL"/>
        </w:rPr>
        <w:t xml:space="preserve"> een gesloten wereld moet je nu eruit halen wat erin zit; in een open wereld </w:t>
      </w:r>
      <w:r w:rsidR="00196DEC">
        <w:rPr>
          <w:rFonts w:asciiTheme="minorHAnsi" w:hAnsiTheme="minorHAnsi" w:cstheme="minorHAnsi"/>
          <w:sz w:val="22"/>
          <w:szCs w:val="22"/>
          <w:lang w:val="nl-NL"/>
        </w:rPr>
        <w:t>heb je de eeuwigheid nog.</w:t>
      </w:r>
    </w:p>
    <w:p w14:paraId="3DC3F4BF" w14:textId="3F8BD85F" w:rsidR="00674A2D" w:rsidRPr="00196DEC" w:rsidRDefault="00674A2D" w:rsidP="00196DEC">
      <w:pPr>
        <w:rPr>
          <w:rFonts w:asciiTheme="minorHAnsi" w:hAnsiTheme="minorHAnsi" w:cstheme="minorHAnsi"/>
          <w:sz w:val="22"/>
          <w:szCs w:val="22"/>
          <w:lang w:val="nl-NL"/>
        </w:rPr>
      </w:pPr>
      <w:r w:rsidRPr="004670C8">
        <w:rPr>
          <w:rFonts w:asciiTheme="minorHAnsi" w:hAnsiTheme="minorHAnsi" w:cstheme="minorHAnsi"/>
          <w:b/>
          <w:bCs/>
          <w:noProof/>
          <w:sz w:val="40"/>
          <w:szCs w:val="40"/>
          <w:lang w:val="nl-NL"/>
        </w:rPr>
        <w:lastRenderedPageBreak/>
        <w:drawing>
          <wp:anchor distT="0" distB="0" distL="114300" distR="114300" simplePos="0" relativeHeight="251661312" behindDoc="1" locked="0" layoutInCell="1" allowOverlap="1" wp14:anchorId="6957FAB2" wp14:editId="3008C30D">
            <wp:simplePos x="0" y="0"/>
            <wp:positionH relativeFrom="column">
              <wp:posOffset>3937635</wp:posOffset>
            </wp:positionH>
            <wp:positionV relativeFrom="paragraph">
              <wp:posOffset>0</wp:posOffset>
            </wp:positionV>
            <wp:extent cx="1833880" cy="1143000"/>
            <wp:effectExtent l="0" t="0" r="0" b="0"/>
            <wp:wrapTight wrapText="bothSides">
              <wp:wrapPolygon edited="0">
                <wp:start x="0" y="0"/>
                <wp:lineTo x="0" y="21240"/>
                <wp:lineTo x="21316" y="21240"/>
                <wp:lineTo x="21316" y="0"/>
                <wp:lineTo x="0" y="0"/>
              </wp:wrapPolygon>
            </wp:wrapTight>
            <wp:docPr id="3" name="Afbeelding 3"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ntekening&#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1833880" cy="1143000"/>
                    </a:xfrm>
                    <a:prstGeom prst="rect">
                      <a:avLst/>
                    </a:prstGeom>
                  </pic:spPr>
                </pic:pic>
              </a:graphicData>
            </a:graphic>
            <wp14:sizeRelH relativeFrom="margin">
              <wp14:pctWidth>0</wp14:pctWidth>
            </wp14:sizeRelH>
            <wp14:sizeRelV relativeFrom="margin">
              <wp14:pctHeight>0</wp14:pctHeight>
            </wp14:sizeRelV>
          </wp:anchor>
        </w:drawing>
      </w:r>
      <w:r w:rsidRPr="00674A2D">
        <w:rPr>
          <w:rFonts w:asciiTheme="minorHAnsi" w:hAnsiTheme="minorHAnsi" w:cstheme="minorHAnsi"/>
          <w:b/>
          <w:bCs/>
          <w:sz w:val="40"/>
          <w:szCs w:val="40"/>
          <w:lang w:val="nl-NL"/>
        </w:rPr>
        <w:t>Preekbespreking en gebed</w:t>
      </w:r>
    </w:p>
    <w:p w14:paraId="21911848" w14:textId="77777777" w:rsidR="00674A2D" w:rsidRPr="00674A2D" w:rsidRDefault="00674A2D" w:rsidP="00674A2D">
      <w:pPr>
        <w:rPr>
          <w:rFonts w:asciiTheme="minorHAnsi" w:hAnsiTheme="minorHAnsi" w:cstheme="minorHAnsi"/>
          <w:b/>
          <w:bCs/>
          <w:sz w:val="26"/>
          <w:szCs w:val="26"/>
          <w:lang w:val="nl-NL"/>
        </w:rPr>
      </w:pPr>
    </w:p>
    <w:p w14:paraId="565D5447" w14:textId="67FF4B96" w:rsidR="00674A2D" w:rsidRPr="00674A2D" w:rsidRDefault="00674A2D" w:rsidP="00674A2D">
      <w:pPr>
        <w:rPr>
          <w:rFonts w:asciiTheme="minorHAnsi" w:hAnsiTheme="minorHAnsi" w:cstheme="minorHAnsi"/>
          <w:b/>
          <w:bCs/>
          <w:sz w:val="36"/>
          <w:szCs w:val="36"/>
          <w:lang w:val="nl-NL"/>
        </w:rPr>
      </w:pPr>
      <w:r w:rsidRPr="00674A2D">
        <w:rPr>
          <w:rFonts w:asciiTheme="minorHAnsi" w:hAnsiTheme="minorHAnsi" w:cstheme="minorHAnsi"/>
          <w:sz w:val="22"/>
          <w:szCs w:val="22"/>
          <w:lang w:val="nl-NL"/>
        </w:rPr>
        <w:t>Wil je de preek nog naluisteren waar dit</w:t>
      </w:r>
      <w:r w:rsidR="00196DEC">
        <w:rPr>
          <w:rFonts w:asciiTheme="minorHAnsi" w:hAnsiTheme="minorHAnsi" w:cstheme="minorHAnsi"/>
          <w:sz w:val="22"/>
          <w:szCs w:val="22"/>
          <w:lang w:val="nl-NL"/>
        </w:rPr>
        <w:t xml:space="preserve"> </w:t>
      </w:r>
      <w:r w:rsidRPr="00674A2D">
        <w:rPr>
          <w:rFonts w:asciiTheme="minorHAnsi" w:hAnsiTheme="minorHAnsi" w:cstheme="minorHAnsi"/>
          <w:sz w:val="22"/>
          <w:szCs w:val="22"/>
          <w:lang w:val="nl-NL"/>
        </w:rPr>
        <w:t xml:space="preserve">de bespreking bij is, dan kun je de preek hier terug luisteren (preek </w:t>
      </w:r>
      <w:r w:rsidR="00196DEC">
        <w:rPr>
          <w:rFonts w:asciiTheme="minorHAnsi" w:hAnsiTheme="minorHAnsi" w:cstheme="minorHAnsi"/>
          <w:sz w:val="22"/>
          <w:szCs w:val="22"/>
          <w:lang w:val="nl-NL"/>
        </w:rPr>
        <w:t>16</w:t>
      </w:r>
      <w:r w:rsidR="00A40935">
        <w:rPr>
          <w:rFonts w:asciiTheme="minorHAnsi" w:hAnsiTheme="minorHAnsi" w:cstheme="minorHAnsi"/>
          <w:sz w:val="22"/>
          <w:szCs w:val="22"/>
          <w:lang w:val="nl-NL"/>
        </w:rPr>
        <w:t xml:space="preserve"> januari</w:t>
      </w:r>
      <w:r w:rsidRPr="00674A2D">
        <w:rPr>
          <w:rFonts w:asciiTheme="minorHAnsi" w:hAnsiTheme="minorHAnsi" w:cstheme="minorHAnsi"/>
          <w:sz w:val="22"/>
          <w:szCs w:val="22"/>
          <w:lang w:val="nl-NL"/>
        </w:rPr>
        <w:t>)</w:t>
      </w:r>
      <w:r w:rsidR="00304489">
        <w:rPr>
          <w:rFonts w:asciiTheme="minorHAnsi" w:hAnsiTheme="minorHAnsi" w:cstheme="minorHAnsi"/>
          <w:sz w:val="22"/>
          <w:szCs w:val="22"/>
          <w:lang w:val="nl-NL"/>
        </w:rPr>
        <w:t xml:space="preserve"> </w:t>
      </w:r>
      <w:hyperlink r:id="rId7" w:history="1">
        <w:r w:rsidR="00A40935" w:rsidRPr="008F1808">
          <w:rPr>
            <w:rStyle w:val="Hyperlink"/>
            <w:rFonts w:asciiTheme="minorHAnsi" w:hAnsiTheme="minorHAnsi" w:cstheme="minorHAnsi"/>
            <w:sz w:val="22"/>
            <w:szCs w:val="22"/>
            <w:lang w:val="nl-NL"/>
          </w:rPr>
          <w:t>https://www.youtube.com/channel/UCKUh0lxf366wXiyXt2NrRJQ</w:t>
        </w:r>
      </w:hyperlink>
      <w:r w:rsidR="00A40935">
        <w:rPr>
          <w:rFonts w:asciiTheme="minorHAnsi" w:hAnsiTheme="minorHAnsi" w:cstheme="minorHAnsi"/>
          <w:sz w:val="22"/>
          <w:szCs w:val="22"/>
          <w:lang w:val="nl-NL"/>
        </w:rPr>
        <w:t xml:space="preserve"> </w:t>
      </w:r>
      <w:r w:rsidRPr="00674A2D">
        <w:rPr>
          <w:rFonts w:asciiTheme="minorHAnsi" w:hAnsiTheme="minorHAnsi" w:cstheme="minorHAnsi"/>
          <w:sz w:val="26"/>
          <w:szCs w:val="26"/>
          <w:lang w:val="nl-NL"/>
        </w:rPr>
        <w:br/>
      </w:r>
      <w:r w:rsidRPr="00674A2D">
        <w:rPr>
          <w:rFonts w:asciiTheme="minorHAnsi" w:hAnsiTheme="minorHAnsi" w:cstheme="minorHAnsi"/>
          <w:sz w:val="26"/>
          <w:szCs w:val="26"/>
          <w:lang w:val="nl-NL"/>
        </w:rPr>
        <w:br/>
      </w:r>
      <w:r w:rsidRPr="00674A2D">
        <w:rPr>
          <w:rFonts w:asciiTheme="minorHAnsi" w:hAnsiTheme="minorHAnsi" w:cstheme="minorHAnsi"/>
          <w:b/>
          <w:bCs/>
          <w:sz w:val="36"/>
          <w:szCs w:val="36"/>
          <w:lang w:val="nl-NL"/>
        </w:rPr>
        <w:t>Bespreking</w:t>
      </w:r>
    </w:p>
    <w:p w14:paraId="24AC1241" w14:textId="77777777" w:rsidR="007B1C06" w:rsidRDefault="007B1C06" w:rsidP="00674A2D">
      <w:pPr>
        <w:rPr>
          <w:rFonts w:asciiTheme="minorHAnsi" w:hAnsiTheme="minorHAnsi" w:cstheme="minorHAnsi"/>
          <w:b/>
          <w:bCs/>
          <w:sz w:val="22"/>
          <w:szCs w:val="22"/>
          <w:lang w:val="nl-NL"/>
        </w:rPr>
      </w:pPr>
    </w:p>
    <w:p w14:paraId="3BFF87EC" w14:textId="1580AE0A" w:rsidR="00D77985" w:rsidRPr="00D77985" w:rsidRDefault="00D77985" w:rsidP="00FA5732">
      <w:pPr>
        <w:rPr>
          <w:rFonts w:asciiTheme="minorHAnsi" w:hAnsiTheme="minorHAnsi" w:cstheme="minorHAnsi"/>
          <w:sz w:val="22"/>
          <w:szCs w:val="22"/>
          <w:lang w:val="nl-NL"/>
        </w:rPr>
      </w:pPr>
      <w:r>
        <w:rPr>
          <w:rFonts w:asciiTheme="minorHAnsi" w:hAnsiTheme="minorHAnsi" w:cstheme="minorHAnsi"/>
          <w:b/>
          <w:bCs/>
          <w:sz w:val="22"/>
          <w:szCs w:val="22"/>
          <w:lang w:val="nl-NL"/>
        </w:rPr>
        <w:t>Intro</w:t>
      </w:r>
      <w:r>
        <w:rPr>
          <w:rFonts w:asciiTheme="minorHAnsi" w:hAnsiTheme="minorHAnsi" w:cstheme="minorHAnsi"/>
          <w:b/>
          <w:bCs/>
          <w:sz w:val="22"/>
          <w:szCs w:val="22"/>
          <w:lang w:val="nl-NL"/>
        </w:rPr>
        <w:br/>
      </w:r>
      <w:r>
        <w:rPr>
          <w:rFonts w:asciiTheme="minorHAnsi" w:hAnsiTheme="minorHAnsi" w:cstheme="minorHAnsi"/>
          <w:sz w:val="22"/>
          <w:szCs w:val="22"/>
          <w:lang w:val="nl-NL"/>
        </w:rPr>
        <w:t xml:space="preserve">Bekijk evt. ter intro het volgende filmpje: </w:t>
      </w:r>
      <w:hyperlink r:id="rId8" w:history="1">
        <w:r w:rsidRPr="00D77985">
          <w:rPr>
            <w:rStyle w:val="Hyperlink"/>
            <w:lang w:val="nl-NL"/>
          </w:rPr>
          <w:t>http://www.opkijken.nl/dan-stevers-we-give/</w:t>
        </w:r>
      </w:hyperlink>
      <w:r w:rsidRPr="00D77985">
        <w:rPr>
          <w:lang w:val="nl-NL"/>
        </w:rPr>
        <w:t xml:space="preserve">  </w:t>
      </w:r>
      <w:r>
        <w:rPr>
          <w:lang w:val="nl-NL"/>
        </w:rPr>
        <w:t xml:space="preserve"> </w:t>
      </w:r>
    </w:p>
    <w:p w14:paraId="1CCF8D97" w14:textId="77777777" w:rsidR="00D77985" w:rsidRDefault="00D77985" w:rsidP="00FA5732">
      <w:pPr>
        <w:rPr>
          <w:rFonts w:asciiTheme="minorHAnsi" w:hAnsiTheme="minorHAnsi" w:cstheme="minorHAnsi"/>
          <w:b/>
          <w:bCs/>
          <w:sz w:val="22"/>
          <w:szCs w:val="22"/>
          <w:lang w:val="nl-NL"/>
        </w:rPr>
      </w:pPr>
    </w:p>
    <w:p w14:paraId="366B15BC" w14:textId="7E6396BC" w:rsidR="00E32005" w:rsidRPr="00C227DD" w:rsidRDefault="00674A2D" w:rsidP="00E32005">
      <w:pPr>
        <w:pStyle w:val="NoSpacing1"/>
        <w:spacing w:line="276" w:lineRule="auto"/>
      </w:pPr>
      <w:r w:rsidRPr="00291EE1">
        <w:rPr>
          <w:rFonts w:asciiTheme="minorHAnsi" w:hAnsiTheme="minorHAnsi" w:cstheme="minorHAnsi"/>
          <w:b/>
          <w:bCs/>
        </w:rPr>
        <w:t xml:space="preserve">1) </w:t>
      </w:r>
      <w:proofErr w:type="spellStart"/>
      <w:r w:rsidRPr="00291EE1">
        <w:rPr>
          <w:rFonts w:asciiTheme="minorHAnsi" w:hAnsiTheme="minorHAnsi" w:cstheme="minorHAnsi"/>
          <w:b/>
          <w:bCs/>
        </w:rPr>
        <w:t>reactie’s</w:t>
      </w:r>
      <w:proofErr w:type="spellEnd"/>
      <w:r w:rsidRPr="00291EE1">
        <w:rPr>
          <w:rFonts w:asciiTheme="minorHAnsi" w:hAnsiTheme="minorHAnsi" w:cstheme="minorHAnsi"/>
          <w:b/>
          <w:bCs/>
        </w:rPr>
        <w:t xml:space="preserve"> op de preek en het onderwerp van de serie</w:t>
      </w:r>
      <w:r w:rsidRPr="00291EE1">
        <w:rPr>
          <w:rFonts w:asciiTheme="minorHAnsi" w:hAnsiTheme="minorHAnsi" w:cstheme="minorHAnsi"/>
          <w:b/>
          <w:bCs/>
        </w:rPr>
        <w:br/>
      </w:r>
      <w:r w:rsidRPr="00291EE1">
        <w:rPr>
          <w:rFonts w:asciiTheme="minorHAnsi" w:hAnsiTheme="minorHAnsi" w:cstheme="minorHAnsi"/>
        </w:rPr>
        <w:t xml:space="preserve">- maak even kort een rondje, waarin iedereen gelegenheid krijgt te reageren op wat in de preek naar voren gebracht werd. </w:t>
      </w:r>
      <w:r w:rsidR="005E656A">
        <w:rPr>
          <w:rFonts w:asciiTheme="minorHAnsi" w:hAnsiTheme="minorHAnsi" w:cstheme="minorHAnsi"/>
        </w:rPr>
        <w:t>Wat deed het je? Wat leerde je?</w:t>
      </w:r>
      <w:r w:rsidR="00FD6718">
        <w:rPr>
          <w:rFonts w:asciiTheme="minorHAnsi" w:hAnsiTheme="minorHAnsi" w:cstheme="minorHAnsi"/>
        </w:rPr>
        <w:br/>
      </w:r>
      <w:r w:rsidR="00FD6718">
        <w:rPr>
          <w:rFonts w:asciiTheme="minorHAnsi" w:hAnsiTheme="minorHAnsi" w:cstheme="minorHAnsi"/>
        </w:rPr>
        <w:br/>
      </w:r>
      <w:r w:rsidR="00B90DFA">
        <w:rPr>
          <w:rFonts w:cs="Calibri"/>
          <w:b/>
        </w:rPr>
        <w:t>2</w:t>
      </w:r>
      <w:r w:rsidR="00FD6718" w:rsidRPr="00B90DFA">
        <w:rPr>
          <w:rFonts w:cs="Calibri"/>
          <w:b/>
        </w:rPr>
        <w:t xml:space="preserve">) </w:t>
      </w:r>
      <w:r w:rsidR="00E54B6F">
        <w:rPr>
          <w:rFonts w:cs="Calibri"/>
          <w:b/>
        </w:rPr>
        <w:t>Geefgedrag bespreken</w:t>
      </w:r>
      <w:r w:rsidR="00FD6718" w:rsidRPr="00B90DFA">
        <w:rPr>
          <w:rFonts w:cs="Calibri"/>
          <w:b/>
        </w:rPr>
        <w:br/>
      </w:r>
      <w:r w:rsidR="00E54B6F">
        <w:rPr>
          <w:rFonts w:cs="Calibri"/>
        </w:rPr>
        <w:t>Peil eerst of iedereen</w:t>
      </w:r>
      <w:r w:rsidR="00EB7B9E">
        <w:rPr>
          <w:rFonts w:cs="Calibri"/>
        </w:rPr>
        <w:t xml:space="preserve"> er comfortabel mee is om het eigen geefgedrag in de groep te bespreken. Het kan gevoelig liggen. Hou rekening met elkaar</w:t>
      </w:r>
      <w:r w:rsidR="00A249B2">
        <w:rPr>
          <w:rFonts w:cs="Calibri"/>
        </w:rPr>
        <w:t>.</w:t>
      </w:r>
      <w:r w:rsidR="00A249B2">
        <w:rPr>
          <w:rFonts w:cs="Calibri"/>
        </w:rPr>
        <w:br/>
        <w:t>Bespreek</w:t>
      </w:r>
      <w:r w:rsidR="00786AC1">
        <w:rPr>
          <w:rFonts w:cs="Calibri"/>
        </w:rPr>
        <w:t xml:space="preserve"> </w:t>
      </w:r>
      <w:r w:rsidR="00A249B2">
        <w:rPr>
          <w:rFonts w:cs="Calibri"/>
        </w:rPr>
        <w:t>vervolgens:</w:t>
      </w:r>
      <w:r w:rsidR="00A249B2">
        <w:rPr>
          <w:rFonts w:cs="Calibri"/>
        </w:rPr>
        <w:br/>
        <w:t xml:space="preserve">- </w:t>
      </w:r>
      <w:r w:rsidR="00786AC1">
        <w:rPr>
          <w:rFonts w:cs="Calibri"/>
        </w:rPr>
        <w:t>wat typeert jouw geefgedrag? Incidenteel of planmatig? Veel of weinig? Moeil</w:t>
      </w:r>
      <w:r w:rsidR="002E7641">
        <w:rPr>
          <w:rFonts w:cs="Calibri"/>
        </w:rPr>
        <w:t>ijk of makkelijk?</w:t>
      </w:r>
      <w:r w:rsidR="002E7641">
        <w:rPr>
          <w:rFonts w:cs="Calibri"/>
        </w:rPr>
        <w:br/>
        <w:t>- ervaar je dat geven gelukkiger maakt? (</w:t>
      </w:r>
      <w:proofErr w:type="spellStart"/>
      <w:r w:rsidR="002E7641">
        <w:rPr>
          <w:rFonts w:cs="Calibri"/>
        </w:rPr>
        <w:t>Hnd</w:t>
      </w:r>
      <w:proofErr w:type="spellEnd"/>
      <w:r w:rsidR="002E7641">
        <w:rPr>
          <w:rFonts w:cs="Calibri"/>
        </w:rPr>
        <w:t xml:space="preserve"> 20: 35)</w:t>
      </w:r>
      <w:r w:rsidR="0011597D">
        <w:rPr>
          <w:rFonts w:cs="Calibri"/>
        </w:rPr>
        <w:br/>
        <w:t>- ben je extra betrokken op de doelen waar je voor geeft?</w:t>
      </w:r>
      <w:r w:rsidR="00E32005">
        <w:rPr>
          <w:rFonts w:cs="Calibri"/>
        </w:rPr>
        <w:br/>
      </w:r>
      <w:r w:rsidR="00E32005">
        <w:rPr>
          <w:rFonts w:cs="Calibri"/>
        </w:rPr>
        <w:br/>
      </w:r>
      <w:r w:rsidR="00E32005">
        <w:rPr>
          <w:b/>
          <w:bCs/>
          <w:iCs/>
        </w:rPr>
        <w:t xml:space="preserve">3) </w:t>
      </w:r>
      <w:r w:rsidR="00E32005" w:rsidRPr="00E32005">
        <w:rPr>
          <w:b/>
          <w:bCs/>
          <w:iCs/>
        </w:rPr>
        <w:t>Wat vond je van de ‘Geefbrief’?</w:t>
      </w:r>
      <w:r w:rsidR="00E32005" w:rsidRPr="00E32005">
        <w:rPr>
          <w:b/>
          <w:bCs/>
          <w:iCs/>
        </w:rPr>
        <w:br/>
      </w:r>
      <w:r w:rsidR="00E32005">
        <w:t>Vrijdag  14 jan</w:t>
      </w:r>
      <w:r w:rsidR="004B0EA7">
        <w:t xml:space="preserve"> is met de Ichthusmail </w:t>
      </w:r>
      <w:r w:rsidR="00E32005">
        <w:t xml:space="preserve">een brief uitgedeeld met informatie over de financiële uitgaven en inkomsten (De brief is ook te vinden op de website: </w:t>
      </w:r>
      <w:hyperlink r:id="rId9" w:history="1">
        <w:r w:rsidR="00E32005" w:rsidRPr="00323AE5">
          <w:rPr>
            <w:rStyle w:val="Hyperlink"/>
          </w:rPr>
          <w:t>www.ichthuskerkdenhaag.nl</w:t>
        </w:r>
      </w:hyperlink>
      <w:r w:rsidR="00E32005">
        <w:t xml:space="preserve"> ).</w:t>
      </w:r>
      <w:r w:rsidR="00E32005">
        <w:br/>
        <w:t>De brief is bedoeld om (gast)leden te helpen de hoogte van hun financiële bijdrage (Vaste Vrijwillige Bijdrage) vast te stellen.</w:t>
      </w:r>
      <w:r w:rsidR="00E32005">
        <w:br/>
        <w:t xml:space="preserve">Bespreek samen wat je van de brief vindt. Helpt dit je om te bepalen wat je zult geven?  Hebben jullie nog vragen naar aanleiding van de brief mail die dan naar: </w:t>
      </w:r>
      <w:hyperlink r:id="rId10" w:history="1">
        <w:r w:rsidR="004B0EA7" w:rsidRPr="004B7830">
          <w:rPr>
            <w:rStyle w:val="Hyperlink"/>
          </w:rPr>
          <w:t>jasklap@gmail.com</w:t>
        </w:r>
      </w:hyperlink>
      <w:r w:rsidR="00E32005">
        <w:t xml:space="preserve"> </w:t>
      </w:r>
    </w:p>
    <w:p w14:paraId="1FFD6B95" w14:textId="3A908B0C" w:rsidR="00C66A5E" w:rsidRDefault="00C66A5E" w:rsidP="00FA5732">
      <w:pPr>
        <w:rPr>
          <w:rFonts w:ascii="Calibri" w:hAnsi="Calibri" w:cs="Calibri"/>
          <w:sz w:val="22"/>
          <w:szCs w:val="22"/>
          <w:lang w:val="nl-NL"/>
        </w:rPr>
      </w:pPr>
    </w:p>
    <w:p w14:paraId="11826E31" w14:textId="17AF00CE" w:rsidR="001B4D43" w:rsidRPr="000F7CCF" w:rsidRDefault="004B0EA7" w:rsidP="001B4D43">
      <w:pPr>
        <w:rPr>
          <w:rFonts w:asciiTheme="minorHAnsi" w:hAnsiTheme="minorHAnsi" w:cstheme="minorHAnsi"/>
          <w:sz w:val="22"/>
          <w:szCs w:val="22"/>
          <w:lang w:val="nl-NL"/>
        </w:rPr>
      </w:pPr>
      <w:r w:rsidRPr="000F7CCF">
        <w:rPr>
          <w:rFonts w:asciiTheme="minorHAnsi" w:hAnsiTheme="minorHAnsi" w:cstheme="minorHAnsi"/>
          <w:b/>
          <w:bCs/>
          <w:sz w:val="22"/>
          <w:szCs w:val="22"/>
          <w:lang w:val="nl-NL"/>
        </w:rPr>
        <w:t>4</w:t>
      </w:r>
      <w:r w:rsidR="008238E8" w:rsidRPr="000F7CCF">
        <w:rPr>
          <w:rFonts w:asciiTheme="minorHAnsi" w:hAnsiTheme="minorHAnsi" w:cstheme="minorHAnsi"/>
          <w:b/>
          <w:bCs/>
          <w:sz w:val="22"/>
          <w:szCs w:val="22"/>
          <w:lang w:val="nl-NL"/>
        </w:rPr>
        <w:t>)</w:t>
      </w:r>
      <w:r w:rsidR="00FB0F5D" w:rsidRPr="000F7CCF">
        <w:rPr>
          <w:rFonts w:asciiTheme="minorHAnsi" w:hAnsiTheme="minorHAnsi" w:cstheme="minorHAnsi"/>
          <w:b/>
          <w:bCs/>
          <w:sz w:val="22"/>
          <w:szCs w:val="22"/>
          <w:lang w:val="nl-NL"/>
        </w:rPr>
        <w:t xml:space="preserve"> </w:t>
      </w:r>
      <w:r w:rsidR="001B4D43" w:rsidRPr="000F7CCF">
        <w:rPr>
          <w:rFonts w:asciiTheme="minorHAnsi" w:hAnsiTheme="minorHAnsi" w:cstheme="minorHAnsi"/>
          <w:b/>
          <w:bCs/>
          <w:sz w:val="22"/>
          <w:szCs w:val="22"/>
          <w:lang w:val="nl-NL"/>
        </w:rPr>
        <w:t>Bijbelstudie</w:t>
      </w:r>
    </w:p>
    <w:p w14:paraId="53CA1AC0" w14:textId="77777777" w:rsidR="001B4D43" w:rsidRPr="000F7CCF" w:rsidRDefault="001B4D43" w:rsidP="001B4D43">
      <w:pPr>
        <w:rPr>
          <w:rFonts w:asciiTheme="minorHAnsi" w:hAnsiTheme="minorHAnsi" w:cstheme="minorHAnsi"/>
          <w:sz w:val="22"/>
          <w:szCs w:val="22"/>
          <w:lang w:val="nl-NL"/>
        </w:rPr>
      </w:pPr>
      <w:r w:rsidRPr="000F7CCF">
        <w:rPr>
          <w:rFonts w:asciiTheme="minorHAnsi" w:hAnsiTheme="minorHAnsi" w:cstheme="minorHAnsi"/>
          <w:sz w:val="22"/>
          <w:szCs w:val="22"/>
          <w:lang w:val="nl-NL"/>
        </w:rPr>
        <w:t>Verdeel de deelnemers in drie groepjes. Elke groepje neemt één van de drie hier volgende combinatie van teksten:</w:t>
      </w:r>
    </w:p>
    <w:p w14:paraId="0B71267F" w14:textId="77777777" w:rsidR="001B4D43" w:rsidRPr="000F7CCF" w:rsidRDefault="001B4D43" w:rsidP="001B4D43">
      <w:pPr>
        <w:rPr>
          <w:rFonts w:asciiTheme="minorHAnsi" w:hAnsiTheme="minorHAnsi" w:cstheme="minorHAnsi"/>
          <w:sz w:val="22"/>
          <w:szCs w:val="22"/>
          <w:lang w:val="nl-NL"/>
        </w:rPr>
      </w:pPr>
      <w:r w:rsidRPr="000F7CCF">
        <w:rPr>
          <w:rFonts w:asciiTheme="minorHAnsi" w:hAnsiTheme="minorHAnsi" w:cstheme="minorHAnsi"/>
          <w:sz w:val="22"/>
          <w:szCs w:val="22"/>
          <w:lang w:val="nl-NL"/>
        </w:rPr>
        <w:tab/>
        <w:t xml:space="preserve">- Lucas 18: 18-25 en </w:t>
      </w:r>
      <w:proofErr w:type="spellStart"/>
      <w:r w:rsidRPr="000F7CCF">
        <w:rPr>
          <w:rFonts w:asciiTheme="minorHAnsi" w:hAnsiTheme="minorHAnsi" w:cstheme="minorHAnsi"/>
          <w:sz w:val="22"/>
          <w:szCs w:val="22"/>
          <w:lang w:val="nl-NL"/>
        </w:rPr>
        <w:t>Matteüs</w:t>
      </w:r>
      <w:proofErr w:type="spellEnd"/>
      <w:r w:rsidRPr="000F7CCF">
        <w:rPr>
          <w:rFonts w:asciiTheme="minorHAnsi" w:hAnsiTheme="minorHAnsi" w:cstheme="minorHAnsi"/>
          <w:sz w:val="22"/>
          <w:szCs w:val="22"/>
          <w:lang w:val="nl-NL"/>
        </w:rPr>
        <w:t xml:space="preserve"> 6: 19-21</w:t>
      </w:r>
    </w:p>
    <w:p w14:paraId="0EDE9B73" w14:textId="77777777" w:rsidR="001B4D43" w:rsidRPr="000F7CCF" w:rsidRDefault="001B4D43" w:rsidP="001B4D43">
      <w:pPr>
        <w:rPr>
          <w:rFonts w:asciiTheme="minorHAnsi" w:hAnsiTheme="minorHAnsi" w:cstheme="minorHAnsi"/>
          <w:sz w:val="22"/>
          <w:szCs w:val="22"/>
          <w:lang w:val="nl-NL"/>
        </w:rPr>
      </w:pPr>
      <w:r w:rsidRPr="000F7CCF">
        <w:rPr>
          <w:rFonts w:asciiTheme="minorHAnsi" w:hAnsiTheme="minorHAnsi" w:cstheme="minorHAnsi"/>
          <w:sz w:val="22"/>
          <w:szCs w:val="22"/>
          <w:lang w:val="nl-NL"/>
        </w:rPr>
        <w:tab/>
        <w:t xml:space="preserve">- Lucas 12: 16-21 en 1 </w:t>
      </w:r>
      <w:proofErr w:type="spellStart"/>
      <w:r w:rsidRPr="000F7CCF">
        <w:rPr>
          <w:rFonts w:asciiTheme="minorHAnsi" w:hAnsiTheme="minorHAnsi" w:cstheme="minorHAnsi"/>
          <w:sz w:val="22"/>
          <w:szCs w:val="22"/>
          <w:lang w:val="nl-NL"/>
        </w:rPr>
        <w:t>Timoteüs</w:t>
      </w:r>
      <w:proofErr w:type="spellEnd"/>
      <w:r w:rsidRPr="000F7CCF">
        <w:rPr>
          <w:rFonts w:asciiTheme="minorHAnsi" w:hAnsiTheme="minorHAnsi" w:cstheme="minorHAnsi"/>
          <w:sz w:val="22"/>
          <w:szCs w:val="22"/>
          <w:lang w:val="nl-NL"/>
        </w:rPr>
        <w:t xml:space="preserve"> 6: 6-10</w:t>
      </w:r>
    </w:p>
    <w:p w14:paraId="0CFE3EEE" w14:textId="77777777" w:rsidR="001B4D43" w:rsidRPr="000F7CCF" w:rsidRDefault="001B4D43" w:rsidP="001B4D43">
      <w:pPr>
        <w:rPr>
          <w:rFonts w:asciiTheme="minorHAnsi" w:hAnsiTheme="minorHAnsi" w:cstheme="minorHAnsi"/>
          <w:sz w:val="22"/>
          <w:szCs w:val="22"/>
          <w:lang w:val="nl-NL"/>
        </w:rPr>
      </w:pPr>
      <w:r w:rsidRPr="000F7CCF">
        <w:rPr>
          <w:rFonts w:asciiTheme="minorHAnsi" w:hAnsiTheme="minorHAnsi" w:cstheme="minorHAnsi"/>
          <w:sz w:val="22"/>
          <w:szCs w:val="22"/>
          <w:lang w:val="nl-NL"/>
        </w:rPr>
        <w:tab/>
        <w:t>- Lukas 6: 36 en 38 ; Lukas 21: 1-4 en 2 Korintiërs 9: 6-7</w:t>
      </w:r>
    </w:p>
    <w:p w14:paraId="10C0F420" w14:textId="77777777" w:rsidR="001B4D43" w:rsidRPr="000F7CCF" w:rsidRDefault="001B4D43" w:rsidP="001B4D43">
      <w:pPr>
        <w:rPr>
          <w:rFonts w:asciiTheme="minorHAnsi" w:hAnsiTheme="minorHAnsi" w:cstheme="minorHAnsi"/>
          <w:sz w:val="22"/>
          <w:szCs w:val="22"/>
          <w:lang w:val="nl-NL"/>
        </w:rPr>
      </w:pPr>
      <w:r w:rsidRPr="000F7CCF">
        <w:rPr>
          <w:rFonts w:asciiTheme="minorHAnsi" w:hAnsiTheme="minorHAnsi" w:cstheme="minorHAnsi"/>
          <w:sz w:val="22"/>
          <w:szCs w:val="22"/>
          <w:lang w:val="nl-NL"/>
        </w:rPr>
        <w:t>Lees in het groepje samen de gedeelten en bepaal wat volgens die gedeelten de belangrijkste les over omgaan met geld en bezit.  Stel je voor dat je over deze teksten een preek zou moeten houden. Formuleer samen in één korte zin het thema, de boodschap van die preek.</w:t>
      </w:r>
    </w:p>
    <w:p w14:paraId="100A86A7" w14:textId="556223ED" w:rsidR="008238E8" w:rsidRPr="000F7CCF" w:rsidRDefault="001B4D43" w:rsidP="001B4D43">
      <w:pPr>
        <w:rPr>
          <w:rFonts w:asciiTheme="minorHAnsi" w:hAnsiTheme="minorHAnsi" w:cstheme="minorHAnsi"/>
          <w:sz w:val="22"/>
          <w:szCs w:val="22"/>
          <w:lang w:val="nl-NL"/>
        </w:rPr>
      </w:pPr>
      <w:r w:rsidRPr="000F7CCF">
        <w:rPr>
          <w:rFonts w:asciiTheme="minorHAnsi" w:hAnsiTheme="minorHAnsi" w:cstheme="minorHAnsi"/>
          <w:sz w:val="22"/>
          <w:szCs w:val="22"/>
          <w:lang w:val="nl-NL"/>
        </w:rPr>
        <w:t>Bespreek  tenslotte het resultaat in de voltallige groep.</w:t>
      </w:r>
    </w:p>
    <w:p w14:paraId="37731D97" w14:textId="2533C2F4" w:rsidR="00007E07" w:rsidRPr="000F7CCF" w:rsidRDefault="00674A2D" w:rsidP="00906107">
      <w:pPr>
        <w:rPr>
          <w:rFonts w:asciiTheme="minorHAnsi" w:hAnsiTheme="minorHAnsi" w:cstheme="minorHAnsi"/>
          <w:i/>
          <w:iCs/>
          <w:sz w:val="22"/>
          <w:szCs w:val="22"/>
          <w:lang w:val="nl-NL"/>
        </w:rPr>
      </w:pPr>
      <w:r w:rsidRPr="000F7CCF">
        <w:rPr>
          <w:rFonts w:asciiTheme="minorHAnsi" w:hAnsiTheme="minorHAnsi" w:cstheme="minorHAnsi"/>
          <w:i/>
          <w:iCs/>
          <w:sz w:val="22"/>
          <w:szCs w:val="22"/>
          <w:lang w:val="nl-NL"/>
        </w:rPr>
        <w:tab/>
      </w:r>
    </w:p>
    <w:p w14:paraId="33A84817" w14:textId="12D78042" w:rsidR="00991A47" w:rsidRPr="000F7CCF" w:rsidRDefault="004B0EA7" w:rsidP="00991A47">
      <w:pPr>
        <w:pStyle w:val="NoSpacing1"/>
        <w:spacing w:line="276" w:lineRule="auto"/>
        <w:rPr>
          <w:rFonts w:asciiTheme="minorHAnsi" w:hAnsiTheme="minorHAnsi" w:cstheme="minorHAnsi"/>
        </w:rPr>
      </w:pPr>
      <w:r w:rsidRPr="000F7CCF">
        <w:rPr>
          <w:rFonts w:asciiTheme="minorHAnsi" w:hAnsiTheme="minorHAnsi" w:cstheme="minorHAnsi"/>
          <w:b/>
          <w:bCs/>
        </w:rPr>
        <w:t>5</w:t>
      </w:r>
      <w:r w:rsidR="00007E07" w:rsidRPr="000F7CCF">
        <w:rPr>
          <w:rFonts w:asciiTheme="minorHAnsi" w:hAnsiTheme="minorHAnsi" w:cstheme="minorHAnsi"/>
          <w:b/>
          <w:bCs/>
        </w:rPr>
        <w:t xml:space="preserve">) </w:t>
      </w:r>
      <w:r w:rsidR="00735D61" w:rsidRPr="000F7CCF">
        <w:rPr>
          <w:rFonts w:asciiTheme="minorHAnsi" w:hAnsiTheme="minorHAnsi" w:cstheme="minorHAnsi"/>
          <w:b/>
          <w:bCs/>
        </w:rPr>
        <w:t>Stellingen</w:t>
      </w:r>
      <w:r w:rsidR="00735D61" w:rsidRPr="000F7CCF">
        <w:rPr>
          <w:rFonts w:asciiTheme="minorHAnsi" w:hAnsiTheme="minorHAnsi" w:cstheme="minorHAnsi"/>
          <w:b/>
          <w:bCs/>
        </w:rPr>
        <w:br/>
      </w:r>
      <w:r w:rsidR="00735D61" w:rsidRPr="000F7CCF">
        <w:rPr>
          <w:rFonts w:asciiTheme="minorHAnsi" w:hAnsiTheme="minorHAnsi" w:cstheme="minorHAnsi"/>
        </w:rPr>
        <w:t xml:space="preserve">Hieronder vindt je een aantal stellingen voor de bespreking. </w:t>
      </w:r>
      <w:r w:rsidR="00C80632" w:rsidRPr="000F7CCF">
        <w:rPr>
          <w:rFonts w:asciiTheme="minorHAnsi" w:hAnsiTheme="minorHAnsi" w:cstheme="minorHAnsi"/>
        </w:rPr>
        <w:t>Laat iedereen voordat je een stelling gaat bespreken eerst aangeven in hoeverre hij/zij het met de stelling eens is</w:t>
      </w:r>
      <w:r w:rsidR="00C27355" w:rsidRPr="000F7CCF">
        <w:rPr>
          <w:rFonts w:asciiTheme="minorHAnsi" w:hAnsiTheme="minorHAnsi" w:cstheme="minorHAnsi"/>
        </w:rPr>
        <w:t xml:space="preserve"> door een cijfer tussen de </w:t>
      </w:r>
      <w:r w:rsidR="00C27355" w:rsidRPr="000F7CCF">
        <w:rPr>
          <w:rFonts w:asciiTheme="minorHAnsi" w:hAnsiTheme="minorHAnsi" w:cstheme="minorHAnsi"/>
        </w:rPr>
        <w:lastRenderedPageBreak/>
        <w:t>1 (totaal oneens) en de 10 (totaal mee eens) te geven. Laat dan eerst de uitersten hun standpunt toel</w:t>
      </w:r>
      <w:r w:rsidR="00305BF0" w:rsidRPr="000F7CCF">
        <w:rPr>
          <w:rFonts w:asciiTheme="minorHAnsi" w:hAnsiTheme="minorHAnsi" w:cstheme="minorHAnsi"/>
        </w:rPr>
        <w:t>ichten, en bespreek de stelling verder samen.</w:t>
      </w:r>
    </w:p>
    <w:p w14:paraId="73A11D84" w14:textId="40369325" w:rsidR="00305BF0" w:rsidRPr="000F7CCF" w:rsidRDefault="00305BF0" w:rsidP="005B3FC7">
      <w:pPr>
        <w:pStyle w:val="Lijstalinea"/>
        <w:widowControl/>
        <w:numPr>
          <w:ilvl w:val="0"/>
          <w:numId w:val="8"/>
        </w:numPr>
        <w:autoSpaceDE/>
        <w:autoSpaceDN/>
        <w:adjustRightInd/>
        <w:spacing w:after="200" w:line="276" w:lineRule="auto"/>
        <w:rPr>
          <w:rFonts w:asciiTheme="minorHAnsi" w:hAnsiTheme="minorHAnsi" w:cstheme="minorHAnsi"/>
          <w:sz w:val="22"/>
          <w:szCs w:val="22"/>
          <w:lang w:val="nl-NL"/>
        </w:rPr>
      </w:pPr>
      <w:r w:rsidRPr="000F7CCF">
        <w:rPr>
          <w:rFonts w:asciiTheme="minorHAnsi" w:hAnsiTheme="minorHAnsi" w:cstheme="minorHAnsi"/>
          <w:sz w:val="22"/>
          <w:szCs w:val="22"/>
          <w:lang w:val="nl-NL"/>
        </w:rPr>
        <w:t>Van een christen mag je verwachten dat die minimaal 10 % van zijn inkomen weggeeft.</w:t>
      </w:r>
    </w:p>
    <w:p w14:paraId="6EC8A9E0" w14:textId="5CB0545B" w:rsidR="005B3FC7" w:rsidRPr="000F7CCF" w:rsidRDefault="005B3FC7" w:rsidP="005B3FC7">
      <w:pPr>
        <w:pStyle w:val="Lijstalinea"/>
        <w:widowControl/>
        <w:numPr>
          <w:ilvl w:val="0"/>
          <w:numId w:val="8"/>
        </w:numPr>
        <w:autoSpaceDE/>
        <w:autoSpaceDN/>
        <w:adjustRightInd/>
        <w:spacing w:after="200" w:line="276" w:lineRule="auto"/>
        <w:rPr>
          <w:rFonts w:asciiTheme="minorHAnsi" w:hAnsiTheme="minorHAnsi" w:cstheme="minorHAnsi"/>
          <w:sz w:val="22"/>
          <w:szCs w:val="22"/>
          <w:lang w:val="nl-NL"/>
        </w:rPr>
      </w:pPr>
      <w:r w:rsidRPr="000F7CCF">
        <w:rPr>
          <w:rFonts w:asciiTheme="minorHAnsi" w:hAnsiTheme="minorHAnsi" w:cstheme="minorHAnsi"/>
          <w:sz w:val="22"/>
          <w:szCs w:val="22"/>
          <w:lang w:val="nl-NL"/>
        </w:rPr>
        <w:t>Reclame probeert onze hebzucht op te wekken. Hebzucht is afgoderij (Kol.3:5). Daarom is reclame vaak het werk van de duivel.</w:t>
      </w:r>
    </w:p>
    <w:p w14:paraId="2329F5FB" w14:textId="77777777" w:rsidR="005B3FC7" w:rsidRPr="000F7CCF" w:rsidRDefault="005B3FC7" w:rsidP="005B3FC7">
      <w:pPr>
        <w:pStyle w:val="Lijstalinea"/>
        <w:widowControl/>
        <w:numPr>
          <w:ilvl w:val="0"/>
          <w:numId w:val="8"/>
        </w:numPr>
        <w:autoSpaceDE/>
        <w:autoSpaceDN/>
        <w:adjustRightInd/>
        <w:spacing w:after="200" w:line="276" w:lineRule="auto"/>
        <w:rPr>
          <w:rFonts w:asciiTheme="minorHAnsi" w:hAnsiTheme="minorHAnsi" w:cstheme="minorHAnsi"/>
          <w:sz w:val="22"/>
          <w:szCs w:val="22"/>
          <w:lang w:val="nl-NL"/>
        </w:rPr>
      </w:pPr>
      <w:r w:rsidRPr="000F7CCF">
        <w:rPr>
          <w:rFonts w:asciiTheme="minorHAnsi" w:hAnsiTheme="minorHAnsi" w:cstheme="minorHAnsi"/>
          <w:sz w:val="22"/>
          <w:szCs w:val="22"/>
          <w:lang w:val="nl-NL"/>
        </w:rPr>
        <w:t>Al je geld besteden voor jezelf is een teken van grote armoede.</w:t>
      </w:r>
    </w:p>
    <w:p w14:paraId="1BCE5E8D" w14:textId="77777777" w:rsidR="005B3FC7" w:rsidRPr="000F7CCF" w:rsidRDefault="005B3FC7" w:rsidP="005B3FC7">
      <w:pPr>
        <w:pStyle w:val="Lijstalinea"/>
        <w:widowControl/>
        <w:numPr>
          <w:ilvl w:val="0"/>
          <w:numId w:val="8"/>
        </w:numPr>
        <w:autoSpaceDE/>
        <w:autoSpaceDN/>
        <w:adjustRightInd/>
        <w:spacing w:after="200" w:line="276" w:lineRule="auto"/>
        <w:rPr>
          <w:rFonts w:asciiTheme="minorHAnsi" w:hAnsiTheme="minorHAnsi" w:cstheme="minorHAnsi"/>
          <w:sz w:val="22"/>
          <w:szCs w:val="22"/>
          <w:lang w:val="nl-NL"/>
        </w:rPr>
      </w:pPr>
      <w:r w:rsidRPr="000F7CCF">
        <w:rPr>
          <w:rFonts w:asciiTheme="minorHAnsi" w:hAnsiTheme="minorHAnsi" w:cstheme="minorHAnsi"/>
          <w:sz w:val="22"/>
          <w:szCs w:val="22"/>
          <w:lang w:val="nl-NL"/>
        </w:rPr>
        <w:t>De armoede in de derde wereld is niet onze verantwoordelijkheid</w:t>
      </w:r>
    </w:p>
    <w:p w14:paraId="570DFBD2" w14:textId="77777777" w:rsidR="005B3FC7" w:rsidRPr="000F7CCF" w:rsidRDefault="005B3FC7" w:rsidP="005B3FC7">
      <w:pPr>
        <w:pStyle w:val="Lijstalinea"/>
        <w:widowControl/>
        <w:numPr>
          <w:ilvl w:val="0"/>
          <w:numId w:val="8"/>
        </w:numPr>
        <w:autoSpaceDE/>
        <w:autoSpaceDN/>
        <w:adjustRightInd/>
        <w:spacing w:after="200" w:line="276" w:lineRule="auto"/>
        <w:rPr>
          <w:rFonts w:asciiTheme="minorHAnsi" w:hAnsiTheme="minorHAnsi" w:cstheme="minorHAnsi"/>
          <w:sz w:val="22"/>
          <w:szCs w:val="22"/>
          <w:lang w:val="nl-NL"/>
        </w:rPr>
      </w:pPr>
      <w:r w:rsidRPr="000F7CCF">
        <w:rPr>
          <w:rFonts w:asciiTheme="minorHAnsi" w:hAnsiTheme="minorHAnsi" w:cstheme="minorHAnsi"/>
          <w:sz w:val="22"/>
          <w:szCs w:val="22"/>
          <w:lang w:val="nl-NL"/>
        </w:rPr>
        <w:t>Rijkdom is een zegen van God; er is dus niks mis mee om rijk te willen zijn.</w:t>
      </w:r>
    </w:p>
    <w:p w14:paraId="4E8294C2" w14:textId="77777777" w:rsidR="005B3FC7" w:rsidRPr="000F7CCF" w:rsidRDefault="005B3FC7" w:rsidP="005B3FC7">
      <w:pPr>
        <w:pStyle w:val="Lijstalinea"/>
        <w:widowControl/>
        <w:numPr>
          <w:ilvl w:val="0"/>
          <w:numId w:val="8"/>
        </w:numPr>
        <w:autoSpaceDE/>
        <w:autoSpaceDN/>
        <w:adjustRightInd/>
        <w:spacing w:after="200" w:line="276" w:lineRule="auto"/>
        <w:rPr>
          <w:rFonts w:asciiTheme="minorHAnsi" w:hAnsiTheme="minorHAnsi" w:cstheme="minorHAnsi"/>
          <w:sz w:val="22"/>
          <w:szCs w:val="22"/>
        </w:rPr>
      </w:pPr>
      <w:r w:rsidRPr="000F7CCF">
        <w:rPr>
          <w:rFonts w:asciiTheme="minorHAnsi" w:hAnsiTheme="minorHAnsi" w:cstheme="minorHAnsi"/>
          <w:sz w:val="22"/>
          <w:szCs w:val="22"/>
          <w:lang w:val="nl-NL"/>
        </w:rPr>
        <w:t>Vind je het makkelijk of juist lastig dat God niet precies voorgeschreven heeft hoeveel procent wij moeten geven?</w:t>
      </w:r>
      <w:r w:rsidRPr="000F7CCF">
        <w:rPr>
          <w:rFonts w:asciiTheme="minorHAnsi" w:hAnsiTheme="minorHAnsi" w:cstheme="minorHAnsi"/>
          <w:sz w:val="22"/>
          <w:szCs w:val="22"/>
          <w:lang w:val="nl-NL"/>
        </w:rPr>
        <w:br/>
      </w:r>
      <w:r w:rsidRPr="000F7CCF">
        <w:rPr>
          <w:rFonts w:asciiTheme="minorHAnsi" w:hAnsiTheme="minorHAnsi" w:cstheme="minorHAnsi"/>
          <w:sz w:val="22"/>
          <w:szCs w:val="22"/>
        </w:rPr>
        <w:t xml:space="preserve">Wat </w:t>
      </w:r>
      <w:proofErr w:type="spellStart"/>
      <w:r w:rsidRPr="000F7CCF">
        <w:rPr>
          <w:rFonts w:asciiTheme="minorHAnsi" w:hAnsiTheme="minorHAnsi" w:cstheme="minorHAnsi"/>
          <w:sz w:val="22"/>
          <w:szCs w:val="22"/>
        </w:rPr>
        <w:t>zou</w:t>
      </w:r>
      <w:proofErr w:type="spellEnd"/>
      <w:r w:rsidRPr="000F7CCF">
        <w:rPr>
          <w:rFonts w:asciiTheme="minorHAnsi" w:hAnsiTheme="minorHAnsi" w:cstheme="minorHAnsi"/>
          <w:sz w:val="22"/>
          <w:szCs w:val="22"/>
        </w:rPr>
        <w:t xml:space="preserve"> </w:t>
      </w:r>
      <w:proofErr w:type="spellStart"/>
      <w:r w:rsidRPr="000F7CCF">
        <w:rPr>
          <w:rFonts w:asciiTheme="minorHAnsi" w:hAnsiTheme="minorHAnsi" w:cstheme="minorHAnsi"/>
          <w:sz w:val="22"/>
          <w:szCs w:val="22"/>
        </w:rPr>
        <w:t>jij</w:t>
      </w:r>
      <w:proofErr w:type="spellEnd"/>
      <w:r w:rsidRPr="000F7CCF">
        <w:rPr>
          <w:rFonts w:asciiTheme="minorHAnsi" w:hAnsiTheme="minorHAnsi" w:cstheme="minorHAnsi"/>
          <w:sz w:val="22"/>
          <w:szCs w:val="22"/>
        </w:rPr>
        <w:t xml:space="preserve"> </w:t>
      </w:r>
      <w:proofErr w:type="spellStart"/>
      <w:r w:rsidRPr="000F7CCF">
        <w:rPr>
          <w:rFonts w:asciiTheme="minorHAnsi" w:hAnsiTheme="minorHAnsi" w:cstheme="minorHAnsi"/>
          <w:sz w:val="22"/>
          <w:szCs w:val="22"/>
        </w:rPr>
        <w:t>een</w:t>
      </w:r>
      <w:proofErr w:type="spellEnd"/>
      <w:r w:rsidRPr="000F7CCF">
        <w:rPr>
          <w:rFonts w:asciiTheme="minorHAnsi" w:hAnsiTheme="minorHAnsi" w:cstheme="minorHAnsi"/>
          <w:sz w:val="22"/>
          <w:szCs w:val="22"/>
        </w:rPr>
        <w:t xml:space="preserve"> </w:t>
      </w:r>
      <w:proofErr w:type="spellStart"/>
      <w:r w:rsidRPr="000F7CCF">
        <w:rPr>
          <w:rFonts w:asciiTheme="minorHAnsi" w:hAnsiTheme="minorHAnsi" w:cstheme="minorHAnsi"/>
          <w:sz w:val="22"/>
          <w:szCs w:val="22"/>
        </w:rPr>
        <w:t>redelijk</w:t>
      </w:r>
      <w:proofErr w:type="spellEnd"/>
      <w:r w:rsidRPr="000F7CCF">
        <w:rPr>
          <w:rFonts w:asciiTheme="minorHAnsi" w:hAnsiTheme="minorHAnsi" w:cstheme="minorHAnsi"/>
          <w:sz w:val="22"/>
          <w:szCs w:val="22"/>
        </w:rPr>
        <w:t xml:space="preserve"> percentage </w:t>
      </w:r>
      <w:proofErr w:type="spellStart"/>
      <w:r w:rsidRPr="000F7CCF">
        <w:rPr>
          <w:rFonts w:asciiTheme="minorHAnsi" w:hAnsiTheme="minorHAnsi" w:cstheme="minorHAnsi"/>
          <w:sz w:val="22"/>
          <w:szCs w:val="22"/>
        </w:rPr>
        <w:t>vinden</w:t>
      </w:r>
      <w:proofErr w:type="spellEnd"/>
      <w:r w:rsidRPr="000F7CCF">
        <w:rPr>
          <w:rFonts w:asciiTheme="minorHAnsi" w:hAnsiTheme="minorHAnsi" w:cstheme="minorHAnsi"/>
          <w:sz w:val="22"/>
          <w:szCs w:val="22"/>
        </w:rPr>
        <w:t>?</w:t>
      </w:r>
    </w:p>
    <w:p w14:paraId="0291BEC8" w14:textId="77777777" w:rsidR="005B3FC7" w:rsidRPr="000F7CCF" w:rsidRDefault="005B3FC7" w:rsidP="005B3FC7">
      <w:pPr>
        <w:pStyle w:val="Lijstalinea"/>
        <w:widowControl/>
        <w:numPr>
          <w:ilvl w:val="0"/>
          <w:numId w:val="8"/>
        </w:numPr>
        <w:autoSpaceDE/>
        <w:autoSpaceDN/>
        <w:adjustRightInd/>
        <w:spacing w:after="200" w:line="276" w:lineRule="auto"/>
        <w:rPr>
          <w:rFonts w:asciiTheme="minorHAnsi" w:hAnsiTheme="minorHAnsi" w:cstheme="minorHAnsi"/>
          <w:sz w:val="22"/>
          <w:szCs w:val="22"/>
          <w:lang w:val="nl-NL"/>
        </w:rPr>
      </w:pPr>
      <w:r w:rsidRPr="000F7CCF">
        <w:rPr>
          <w:rFonts w:asciiTheme="minorHAnsi" w:hAnsiTheme="minorHAnsi" w:cstheme="minorHAnsi"/>
          <w:sz w:val="22"/>
          <w:szCs w:val="22"/>
          <w:lang w:val="nl-NL"/>
        </w:rPr>
        <w:t>Wat vindt jij van het volgende citaat van C.S. Lewis:</w:t>
      </w:r>
      <w:r w:rsidRPr="000F7CCF">
        <w:rPr>
          <w:rFonts w:asciiTheme="minorHAnsi" w:hAnsiTheme="minorHAnsi" w:cstheme="minorHAnsi"/>
          <w:sz w:val="22"/>
          <w:szCs w:val="22"/>
          <w:lang w:val="nl-NL"/>
        </w:rPr>
        <w:br/>
        <w:t>Hoeveel je moet geven valt geloof ik niet te bepalen. Ik vrees dat de enige veilige regel is dat je meer geeft dan je kunt missen. Met andere woorden, wanneer je uitgaven aan luxe, comfort, amusement en dergelijke op het gebruikelijke niveau liggen van mensen met jouw soort inkomen, dan geef je waarschijnlijk te weinig. Kunnen we het geld voor goede doelen zonder een centje pijn missen, dan is het, zou ik zeggen, te weinig.</w:t>
      </w:r>
    </w:p>
    <w:p w14:paraId="2C50AC24" w14:textId="77777777" w:rsidR="005B3FC7" w:rsidRPr="000F7CCF" w:rsidRDefault="005B3FC7" w:rsidP="005B3FC7">
      <w:pPr>
        <w:pStyle w:val="Lijstalinea"/>
        <w:widowControl/>
        <w:numPr>
          <w:ilvl w:val="0"/>
          <w:numId w:val="8"/>
        </w:numPr>
        <w:autoSpaceDE/>
        <w:autoSpaceDN/>
        <w:adjustRightInd/>
        <w:spacing w:after="200" w:line="276" w:lineRule="auto"/>
        <w:rPr>
          <w:rFonts w:asciiTheme="minorHAnsi" w:hAnsiTheme="minorHAnsi" w:cstheme="minorHAnsi"/>
          <w:sz w:val="22"/>
          <w:szCs w:val="22"/>
          <w:lang w:val="nl-NL"/>
        </w:rPr>
      </w:pPr>
      <w:r w:rsidRPr="000F7CCF">
        <w:rPr>
          <w:rFonts w:asciiTheme="minorHAnsi" w:hAnsiTheme="minorHAnsi" w:cstheme="minorHAnsi"/>
          <w:sz w:val="22"/>
          <w:szCs w:val="22"/>
          <w:lang w:val="nl-NL"/>
        </w:rPr>
        <w:t>Stel dat je meer zou willen weggeven; noem 2 dingen die maken dat je het niet doet.</w:t>
      </w:r>
    </w:p>
    <w:p w14:paraId="2DE89E60" w14:textId="77777777" w:rsidR="005B3FC7" w:rsidRPr="000F7CCF" w:rsidRDefault="005B3FC7" w:rsidP="005B3FC7">
      <w:pPr>
        <w:pStyle w:val="Lijstalinea"/>
        <w:widowControl/>
        <w:numPr>
          <w:ilvl w:val="0"/>
          <w:numId w:val="8"/>
        </w:numPr>
        <w:autoSpaceDE/>
        <w:autoSpaceDN/>
        <w:adjustRightInd/>
        <w:spacing w:after="200" w:line="276" w:lineRule="auto"/>
        <w:rPr>
          <w:rFonts w:asciiTheme="minorHAnsi" w:hAnsiTheme="minorHAnsi" w:cstheme="minorHAnsi"/>
          <w:sz w:val="22"/>
          <w:szCs w:val="22"/>
          <w:lang w:val="nl-NL"/>
        </w:rPr>
      </w:pPr>
      <w:r w:rsidRPr="000F7CCF">
        <w:rPr>
          <w:rFonts w:asciiTheme="minorHAnsi" w:hAnsiTheme="minorHAnsi" w:cstheme="minorHAnsi"/>
          <w:sz w:val="22"/>
          <w:szCs w:val="22"/>
          <w:lang w:val="nl-NL"/>
        </w:rPr>
        <w:t>Stel dat je meer zou willen weggeven; noem 2 dingen die je er toe zouden kunnen of moeten motiveren.</w:t>
      </w:r>
    </w:p>
    <w:p w14:paraId="50108352" w14:textId="77777777" w:rsidR="005B3FC7" w:rsidRPr="000F7CCF" w:rsidRDefault="005B3FC7" w:rsidP="005B3FC7">
      <w:pPr>
        <w:pStyle w:val="Lijstalinea"/>
        <w:widowControl/>
        <w:numPr>
          <w:ilvl w:val="0"/>
          <w:numId w:val="8"/>
        </w:numPr>
        <w:autoSpaceDE/>
        <w:autoSpaceDN/>
        <w:adjustRightInd/>
        <w:spacing w:after="200" w:line="276" w:lineRule="auto"/>
        <w:rPr>
          <w:rFonts w:asciiTheme="minorHAnsi" w:hAnsiTheme="minorHAnsi" w:cstheme="minorHAnsi"/>
          <w:b/>
          <w:sz w:val="22"/>
          <w:szCs w:val="22"/>
          <w:u w:val="single"/>
          <w:lang w:val="nl-NL"/>
        </w:rPr>
      </w:pPr>
      <w:r w:rsidRPr="000F7CCF">
        <w:rPr>
          <w:rFonts w:asciiTheme="minorHAnsi" w:hAnsiTheme="minorHAnsi" w:cstheme="minorHAnsi"/>
          <w:sz w:val="22"/>
          <w:szCs w:val="22"/>
          <w:lang w:val="nl-NL"/>
        </w:rPr>
        <w:t>Wat is jouw vraag: Hoeveel van mijn geld moet ik aan God en zijn rijk besteden?  Of:  Hoeveel van Gods geld moet ik voor mezelf besteden?</w:t>
      </w:r>
    </w:p>
    <w:p w14:paraId="308D1C37" w14:textId="6A654EAD" w:rsidR="005B3FC7" w:rsidRPr="000F7CCF" w:rsidRDefault="005B3FC7" w:rsidP="005B3FC7">
      <w:pPr>
        <w:pStyle w:val="Lijstalinea"/>
        <w:widowControl/>
        <w:numPr>
          <w:ilvl w:val="0"/>
          <w:numId w:val="8"/>
        </w:numPr>
        <w:autoSpaceDE/>
        <w:autoSpaceDN/>
        <w:adjustRightInd/>
        <w:spacing w:after="200" w:line="276" w:lineRule="auto"/>
        <w:rPr>
          <w:rFonts w:asciiTheme="minorHAnsi" w:hAnsiTheme="minorHAnsi" w:cstheme="minorHAnsi"/>
          <w:sz w:val="22"/>
          <w:szCs w:val="22"/>
          <w:lang w:val="nl-NL"/>
        </w:rPr>
      </w:pPr>
      <w:r w:rsidRPr="000F7CCF">
        <w:rPr>
          <w:rFonts w:asciiTheme="minorHAnsi" w:hAnsiTheme="minorHAnsi" w:cstheme="minorHAnsi"/>
          <w:sz w:val="22"/>
          <w:szCs w:val="22"/>
          <w:lang w:val="nl-NL"/>
        </w:rPr>
        <w:t>Is je geld je hoop en je houvast of een teken van je hoop en je houvas</w:t>
      </w:r>
      <w:r w:rsidR="00305BF0" w:rsidRPr="000F7CCF">
        <w:rPr>
          <w:rFonts w:asciiTheme="minorHAnsi" w:hAnsiTheme="minorHAnsi" w:cstheme="minorHAnsi"/>
          <w:sz w:val="22"/>
          <w:szCs w:val="22"/>
          <w:lang w:val="nl-NL"/>
        </w:rPr>
        <w:t>t</w:t>
      </w:r>
    </w:p>
    <w:p w14:paraId="5A0350BE" w14:textId="77777777" w:rsidR="009A3BAA" w:rsidRPr="00B90DFA" w:rsidRDefault="009A3BAA" w:rsidP="009A3BAA">
      <w:pPr>
        <w:pStyle w:val="NoSpacing1"/>
        <w:spacing w:line="276" w:lineRule="auto"/>
      </w:pPr>
      <w:r w:rsidRPr="00E741E6">
        <w:rPr>
          <w:rFonts w:asciiTheme="minorHAnsi" w:hAnsiTheme="minorHAnsi" w:cstheme="minorHAnsi"/>
          <w:b/>
          <w:bCs/>
          <w:sz w:val="36"/>
          <w:szCs w:val="36"/>
        </w:rPr>
        <w:t>Gebed</w:t>
      </w:r>
      <w:r>
        <w:rPr>
          <w:rFonts w:asciiTheme="minorHAnsi" w:hAnsiTheme="minorHAnsi" w:cstheme="minorHAnsi"/>
          <w:b/>
          <w:bCs/>
          <w:sz w:val="36"/>
          <w:szCs w:val="36"/>
        </w:rPr>
        <w:t>svorm</w:t>
      </w:r>
    </w:p>
    <w:p w14:paraId="6C157D62" w14:textId="77777777" w:rsidR="005B3FC7" w:rsidRPr="005D6A63" w:rsidRDefault="005B3FC7" w:rsidP="005B3FC7">
      <w:pPr>
        <w:pStyle w:val="NoSpacing1"/>
        <w:spacing w:line="276" w:lineRule="auto"/>
        <w:rPr>
          <w:rFonts w:asciiTheme="minorHAnsi" w:hAnsiTheme="minorHAnsi" w:cstheme="minorHAnsi"/>
        </w:rPr>
      </w:pPr>
      <w:r w:rsidRPr="005D6A63">
        <w:rPr>
          <w:rFonts w:asciiTheme="minorHAnsi" w:hAnsiTheme="minorHAnsi" w:cstheme="minorHAnsi"/>
        </w:rPr>
        <w:t>(suggesties voor het gebed))</w:t>
      </w:r>
    </w:p>
    <w:p w14:paraId="0F7811FD" w14:textId="77777777" w:rsidR="005B3FC7" w:rsidRPr="005D6A63" w:rsidRDefault="005B3FC7" w:rsidP="005B3FC7">
      <w:pPr>
        <w:rPr>
          <w:rFonts w:asciiTheme="minorHAnsi" w:hAnsiTheme="minorHAnsi" w:cstheme="minorHAnsi"/>
          <w:sz w:val="22"/>
          <w:szCs w:val="22"/>
          <w:lang w:val="nl-NL"/>
        </w:rPr>
      </w:pPr>
      <w:r w:rsidRPr="005D6A63">
        <w:rPr>
          <w:rFonts w:asciiTheme="minorHAnsi" w:hAnsiTheme="minorHAnsi" w:cstheme="minorHAnsi"/>
          <w:sz w:val="22"/>
          <w:szCs w:val="22"/>
          <w:lang w:val="nl-NL"/>
        </w:rPr>
        <w:t>Degene die het gebed leidt geeft aan dat er in vier ronden gebeden wordt:</w:t>
      </w:r>
      <w:r w:rsidRPr="005D6A63">
        <w:rPr>
          <w:rFonts w:asciiTheme="minorHAnsi" w:hAnsiTheme="minorHAnsi" w:cstheme="minorHAnsi"/>
          <w:sz w:val="22"/>
          <w:szCs w:val="22"/>
          <w:lang w:val="nl-NL"/>
        </w:rPr>
        <w:br/>
        <w:t>a. In de eerste ronde spreken we onze dank uit. Ieder die dat wil kan God danken voor concrete zegeningen op materieel gebied.</w:t>
      </w:r>
      <w:r w:rsidRPr="005D6A63">
        <w:rPr>
          <w:rFonts w:asciiTheme="minorHAnsi" w:hAnsiTheme="minorHAnsi" w:cstheme="minorHAnsi"/>
          <w:sz w:val="22"/>
          <w:szCs w:val="22"/>
          <w:lang w:val="nl-NL"/>
        </w:rPr>
        <w:br/>
        <w:t>b. In de tweede ronde bidden we voor mensen die arm zijn. Benoem eerst samen voor welke groepen mensen je dan wilt bidden. Verdeel de gebedspunten die genoemd worden over degenen die voor willen gaan in gebed.</w:t>
      </w:r>
      <w:r w:rsidRPr="005D6A63">
        <w:rPr>
          <w:rFonts w:asciiTheme="minorHAnsi" w:hAnsiTheme="minorHAnsi" w:cstheme="minorHAnsi"/>
          <w:sz w:val="22"/>
          <w:szCs w:val="22"/>
          <w:lang w:val="nl-NL"/>
        </w:rPr>
        <w:br/>
        <w:t xml:space="preserve">c. In de derde ronde gaat iemand voor in een gebed om wijsheid en toewijding aan Gods Koninkrijk voor wat betreft het omgaan met geld en goed.  </w:t>
      </w:r>
      <w:r w:rsidRPr="005D6A63">
        <w:rPr>
          <w:rFonts w:asciiTheme="minorHAnsi" w:hAnsiTheme="minorHAnsi" w:cstheme="minorHAnsi"/>
          <w:sz w:val="22"/>
          <w:szCs w:val="22"/>
          <w:lang w:val="nl-NL"/>
        </w:rPr>
        <w:br/>
        <w:t>d. Sluit af met een moment van stilte waarin ieder z’n eigen omgaan met geld en goed en de keuzes op dat punt aan God kan voorleggen.</w:t>
      </w:r>
      <w:r w:rsidRPr="005D6A63">
        <w:rPr>
          <w:rFonts w:asciiTheme="minorHAnsi" w:hAnsiTheme="minorHAnsi" w:cstheme="minorHAnsi"/>
          <w:sz w:val="22"/>
          <w:szCs w:val="22"/>
          <w:lang w:val="nl-NL"/>
        </w:rPr>
        <w:br/>
      </w:r>
    </w:p>
    <w:p w14:paraId="114E791E" w14:textId="77777777" w:rsidR="002D2F0C" w:rsidRDefault="002D2F0C">
      <w:pPr>
        <w:widowControl/>
        <w:autoSpaceDE/>
        <w:autoSpaceDN/>
        <w:adjustRightInd/>
        <w:spacing w:after="200" w:line="276" w:lineRule="auto"/>
        <w:rPr>
          <w:rFonts w:asciiTheme="minorHAnsi" w:eastAsia="Calibri" w:hAnsiTheme="minorHAnsi" w:cstheme="minorHAnsi"/>
          <w:b/>
          <w:sz w:val="22"/>
          <w:szCs w:val="22"/>
          <w:lang w:val="nl-NL"/>
        </w:rPr>
      </w:pPr>
      <w:r>
        <w:rPr>
          <w:rFonts w:asciiTheme="minorHAnsi" w:hAnsiTheme="minorHAnsi" w:cstheme="minorHAnsi"/>
          <w:b/>
        </w:rPr>
        <w:br w:type="page"/>
      </w:r>
    </w:p>
    <w:p w14:paraId="0C56D448" w14:textId="0E7A9FBB" w:rsidR="005B3FC7" w:rsidRPr="002D2F0C" w:rsidRDefault="005B3FC7" w:rsidP="005B3FC7">
      <w:pPr>
        <w:pStyle w:val="NoSpacing1"/>
        <w:spacing w:line="276" w:lineRule="auto"/>
        <w:rPr>
          <w:rFonts w:asciiTheme="minorHAnsi" w:hAnsiTheme="minorHAnsi" w:cstheme="minorHAnsi"/>
          <w:b/>
          <w:sz w:val="32"/>
          <w:szCs w:val="32"/>
        </w:rPr>
      </w:pPr>
      <w:r w:rsidRPr="002D2F0C">
        <w:rPr>
          <w:rFonts w:asciiTheme="minorHAnsi" w:hAnsiTheme="minorHAnsi" w:cstheme="minorHAnsi"/>
          <w:b/>
          <w:sz w:val="32"/>
          <w:szCs w:val="32"/>
        </w:rPr>
        <w:lastRenderedPageBreak/>
        <w:t>Achtergrondmateriaal</w:t>
      </w:r>
    </w:p>
    <w:p w14:paraId="7A1A7890" w14:textId="77777777" w:rsidR="005B3FC7" w:rsidRPr="005D6A63" w:rsidRDefault="005B3FC7" w:rsidP="005B3FC7">
      <w:pPr>
        <w:rPr>
          <w:rFonts w:asciiTheme="minorHAnsi" w:hAnsiTheme="minorHAnsi" w:cstheme="minorHAnsi"/>
          <w:sz w:val="22"/>
          <w:szCs w:val="22"/>
          <w:lang w:val="nl-NL"/>
        </w:rPr>
      </w:pPr>
      <w:r w:rsidRPr="005D6A63">
        <w:rPr>
          <w:rFonts w:asciiTheme="minorHAnsi" w:hAnsiTheme="minorHAnsi" w:cstheme="minorHAnsi"/>
          <w:sz w:val="22"/>
          <w:szCs w:val="22"/>
          <w:lang w:val="nl-NL"/>
        </w:rPr>
        <w:br/>
        <w:t xml:space="preserve">a. </w:t>
      </w:r>
      <w:r w:rsidRPr="005D6A63">
        <w:rPr>
          <w:rFonts w:asciiTheme="minorHAnsi" w:hAnsiTheme="minorHAnsi" w:cstheme="minorHAnsi"/>
          <w:snapToGrid w:val="0"/>
          <w:color w:val="000000"/>
          <w:sz w:val="22"/>
          <w:szCs w:val="22"/>
          <w:lang w:val="nl-NL"/>
        </w:rPr>
        <w:t>Enkele bijbelgedeeltes, die je zou kunnen lezen over het omgaan met geld en goed:</w:t>
      </w:r>
      <w:r w:rsidRPr="005D6A63">
        <w:rPr>
          <w:rFonts w:asciiTheme="minorHAnsi" w:hAnsiTheme="minorHAnsi" w:cstheme="minorHAnsi"/>
          <w:snapToGrid w:val="0"/>
          <w:color w:val="000000"/>
          <w:sz w:val="22"/>
          <w:szCs w:val="22"/>
          <w:lang w:val="nl-NL"/>
        </w:rPr>
        <w:br/>
      </w:r>
      <w:r w:rsidRPr="005D6A63">
        <w:rPr>
          <w:rFonts w:asciiTheme="minorHAnsi" w:hAnsiTheme="minorHAnsi" w:cstheme="minorHAnsi"/>
          <w:snapToGrid w:val="0"/>
          <w:color w:val="000000"/>
          <w:sz w:val="22"/>
          <w:szCs w:val="22"/>
          <w:lang w:val="nl-NL"/>
        </w:rPr>
        <w:tab/>
        <w:t>Deuteronomium 15: 1-12 (over zorg voor de armen)</w:t>
      </w:r>
      <w:r w:rsidRPr="005D6A63">
        <w:rPr>
          <w:rFonts w:asciiTheme="minorHAnsi" w:hAnsiTheme="minorHAnsi" w:cstheme="minorHAnsi"/>
          <w:snapToGrid w:val="0"/>
          <w:color w:val="000000"/>
          <w:sz w:val="22"/>
          <w:szCs w:val="22"/>
          <w:lang w:val="nl-NL"/>
        </w:rPr>
        <w:br/>
      </w:r>
      <w:r w:rsidRPr="005D6A63">
        <w:rPr>
          <w:rFonts w:asciiTheme="minorHAnsi" w:hAnsiTheme="minorHAnsi" w:cstheme="minorHAnsi"/>
          <w:snapToGrid w:val="0"/>
          <w:color w:val="000000"/>
          <w:sz w:val="22"/>
          <w:szCs w:val="22"/>
          <w:lang w:val="nl-NL"/>
        </w:rPr>
        <w:tab/>
        <w:t>Maleachi 3: 6-12 (over de tienden)</w:t>
      </w:r>
      <w:r w:rsidRPr="005D6A63">
        <w:rPr>
          <w:rFonts w:asciiTheme="minorHAnsi" w:hAnsiTheme="minorHAnsi" w:cstheme="minorHAnsi"/>
          <w:snapToGrid w:val="0"/>
          <w:color w:val="000000"/>
          <w:sz w:val="22"/>
          <w:szCs w:val="22"/>
          <w:lang w:val="nl-NL"/>
        </w:rPr>
        <w:br/>
      </w:r>
      <w:r w:rsidRPr="005D6A63">
        <w:rPr>
          <w:rFonts w:asciiTheme="minorHAnsi" w:hAnsiTheme="minorHAnsi" w:cstheme="minorHAnsi"/>
          <w:sz w:val="22"/>
          <w:szCs w:val="22"/>
          <w:lang w:val="nl-NL"/>
        </w:rPr>
        <w:tab/>
      </w:r>
      <w:proofErr w:type="spellStart"/>
      <w:r w:rsidRPr="005D6A63">
        <w:rPr>
          <w:rFonts w:asciiTheme="minorHAnsi" w:hAnsiTheme="minorHAnsi" w:cstheme="minorHAnsi"/>
          <w:sz w:val="22"/>
          <w:szCs w:val="22"/>
          <w:lang w:val="nl-NL"/>
        </w:rPr>
        <w:t>Matteüs</w:t>
      </w:r>
      <w:proofErr w:type="spellEnd"/>
      <w:r w:rsidRPr="005D6A63">
        <w:rPr>
          <w:rFonts w:asciiTheme="minorHAnsi" w:hAnsiTheme="minorHAnsi" w:cstheme="minorHAnsi"/>
          <w:sz w:val="22"/>
          <w:szCs w:val="22"/>
          <w:lang w:val="nl-NL"/>
        </w:rPr>
        <w:t xml:space="preserve"> 6: 19-34</w:t>
      </w:r>
      <w:r w:rsidRPr="005D6A63">
        <w:rPr>
          <w:rFonts w:asciiTheme="minorHAnsi" w:hAnsiTheme="minorHAnsi" w:cstheme="minorHAnsi"/>
          <w:sz w:val="22"/>
          <w:szCs w:val="22"/>
          <w:lang w:val="nl-NL"/>
        </w:rPr>
        <w:br/>
      </w:r>
      <w:r w:rsidRPr="005D6A63">
        <w:rPr>
          <w:rFonts w:asciiTheme="minorHAnsi" w:hAnsiTheme="minorHAnsi" w:cstheme="minorHAnsi"/>
          <w:sz w:val="22"/>
          <w:szCs w:val="22"/>
          <w:lang w:val="nl-NL"/>
        </w:rPr>
        <w:tab/>
        <w:t>Lukas 12: 13-34</w:t>
      </w:r>
      <w:r w:rsidRPr="005D6A63">
        <w:rPr>
          <w:rFonts w:asciiTheme="minorHAnsi" w:hAnsiTheme="minorHAnsi" w:cstheme="minorHAnsi"/>
          <w:sz w:val="22"/>
          <w:szCs w:val="22"/>
          <w:lang w:val="nl-NL"/>
        </w:rPr>
        <w:br/>
      </w:r>
      <w:r w:rsidRPr="005D6A63">
        <w:rPr>
          <w:rFonts w:asciiTheme="minorHAnsi" w:hAnsiTheme="minorHAnsi" w:cstheme="minorHAnsi"/>
          <w:sz w:val="22"/>
          <w:szCs w:val="22"/>
          <w:lang w:val="nl-NL"/>
        </w:rPr>
        <w:tab/>
        <w:t>Lukas 18: 18-30</w:t>
      </w:r>
      <w:r w:rsidRPr="005D6A63">
        <w:rPr>
          <w:rFonts w:asciiTheme="minorHAnsi" w:hAnsiTheme="minorHAnsi" w:cstheme="minorHAnsi"/>
          <w:sz w:val="22"/>
          <w:szCs w:val="22"/>
          <w:lang w:val="nl-NL"/>
        </w:rPr>
        <w:br/>
      </w:r>
      <w:r w:rsidRPr="005D6A63">
        <w:rPr>
          <w:rFonts w:asciiTheme="minorHAnsi" w:hAnsiTheme="minorHAnsi" w:cstheme="minorHAnsi"/>
          <w:sz w:val="22"/>
          <w:szCs w:val="22"/>
          <w:lang w:val="nl-NL"/>
        </w:rPr>
        <w:tab/>
        <w:t>Lukas 21: 1-4</w:t>
      </w:r>
      <w:r w:rsidRPr="005D6A63">
        <w:rPr>
          <w:rFonts w:asciiTheme="minorHAnsi" w:hAnsiTheme="minorHAnsi" w:cstheme="minorHAnsi"/>
          <w:sz w:val="22"/>
          <w:szCs w:val="22"/>
          <w:lang w:val="nl-NL"/>
        </w:rPr>
        <w:br/>
      </w:r>
      <w:r w:rsidRPr="005D6A63">
        <w:rPr>
          <w:rFonts w:asciiTheme="minorHAnsi" w:hAnsiTheme="minorHAnsi" w:cstheme="minorHAnsi"/>
          <w:sz w:val="22"/>
          <w:szCs w:val="22"/>
          <w:lang w:val="nl-NL"/>
        </w:rPr>
        <w:tab/>
        <w:t>2 Korintiërs 8 en 9</w:t>
      </w:r>
      <w:r w:rsidRPr="005D6A63">
        <w:rPr>
          <w:rFonts w:asciiTheme="minorHAnsi" w:hAnsiTheme="minorHAnsi" w:cstheme="minorHAnsi"/>
          <w:sz w:val="22"/>
          <w:szCs w:val="22"/>
          <w:lang w:val="nl-NL"/>
        </w:rPr>
        <w:br/>
      </w:r>
      <w:r w:rsidRPr="005D6A63">
        <w:rPr>
          <w:rFonts w:asciiTheme="minorHAnsi" w:hAnsiTheme="minorHAnsi" w:cstheme="minorHAnsi"/>
          <w:sz w:val="22"/>
          <w:szCs w:val="22"/>
          <w:lang w:val="nl-NL"/>
        </w:rPr>
        <w:tab/>
        <w:t xml:space="preserve">1 </w:t>
      </w:r>
      <w:proofErr w:type="spellStart"/>
      <w:r w:rsidRPr="005D6A63">
        <w:rPr>
          <w:rFonts w:asciiTheme="minorHAnsi" w:hAnsiTheme="minorHAnsi" w:cstheme="minorHAnsi"/>
          <w:sz w:val="22"/>
          <w:szCs w:val="22"/>
          <w:lang w:val="nl-NL"/>
        </w:rPr>
        <w:t>Timoteüs</w:t>
      </w:r>
      <w:proofErr w:type="spellEnd"/>
      <w:r w:rsidRPr="005D6A63">
        <w:rPr>
          <w:rFonts w:asciiTheme="minorHAnsi" w:hAnsiTheme="minorHAnsi" w:cstheme="minorHAnsi"/>
          <w:sz w:val="22"/>
          <w:szCs w:val="22"/>
          <w:lang w:val="nl-NL"/>
        </w:rPr>
        <w:t xml:space="preserve"> 6: 3-19</w:t>
      </w:r>
    </w:p>
    <w:p w14:paraId="6490252C" w14:textId="77777777" w:rsidR="005B3FC7" w:rsidRPr="005D6A63" w:rsidRDefault="005B3FC7" w:rsidP="005B3FC7">
      <w:pPr>
        <w:rPr>
          <w:rFonts w:asciiTheme="minorHAnsi" w:hAnsiTheme="minorHAnsi" w:cstheme="minorHAnsi"/>
          <w:sz w:val="22"/>
          <w:szCs w:val="22"/>
          <w:lang w:val="nl-NL"/>
        </w:rPr>
      </w:pPr>
      <w:r w:rsidRPr="005D6A63">
        <w:rPr>
          <w:rFonts w:asciiTheme="minorHAnsi" w:hAnsiTheme="minorHAnsi" w:cstheme="minorHAnsi"/>
          <w:sz w:val="22"/>
          <w:szCs w:val="22"/>
          <w:lang w:val="nl-NL"/>
        </w:rPr>
        <w:t>b. 3 problemen, 3 oplossingen, 1 Heer</w:t>
      </w:r>
    </w:p>
    <w:p w14:paraId="08EEE261" w14:textId="77777777" w:rsidR="005B3FC7" w:rsidRPr="005D6A63" w:rsidRDefault="005B3FC7" w:rsidP="005B3FC7">
      <w:pPr>
        <w:rPr>
          <w:rFonts w:asciiTheme="minorHAnsi" w:hAnsiTheme="minorHAnsi" w:cstheme="minorHAnsi"/>
          <w:sz w:val="22"/>
          <w:szCs w:val="22"/>
          <w:lang w:val="nl-NL"/>
        </w:rPr>
      </w:pPr>
      <w:r w:rsidRPr="005D6A63">
        <w:rPr>
          <w:rFonts w:asciiTheme="minorHAnsi" w:hAnsiTheme="minorHAnsi" w:cstheme="minorHAnsi"/>
          <w:sz w:val="22"/>
          <w:szCs w:val="22"/>
          <w:lang w:val="nl-NL"/>
        </w:rPr>
        <w:t>NB Jezus sprak 10 keer zo vaak over geld/hebzucht, dan over seks/ overspel. Radicaal geven hoort bij kern van de navolging van Christus.</w:t>
      </w:r>
    </w:p>
    <w:p w14:paraId="4F6F4B19" w14:textId="6354E8BA" w:rsidR="005B3FC7" w:rsidRPr="005D6A63" w:rsidRDefault="005B3FC7" w:rsidP="005B3FC7">
      <w:pPr>
        <w:rPr>
          <w:rFonts w:asciiTheme="minorHAnsi" w:hAnsiTheme="minorHAnsi" w:cstheme="minorHAnsi"/>
          <w:sz w:val="22"/>
          <w:szCs w:val="22"/>
          <w:lang w:val="nl-NL"/>
        </w:rPr>
      </w:pPr>
      <w:r w:rsidRPr="005D6A63">
        <w:rPr>
          <w:rFonts w:asciiTheme="minorHAnsi" w:hAnsiTheme="minorHAnsi" w:cstheme="minorHAnsi"/>
          <w:sz w:val="22"/>
          <w:szCs w:val="22"/>
          <w:u w:val="single"/>
          <w:lang w:val="nl-NL"/>
        </w:rPr>
        <w:t>3 problemen:</w:t>
      </w:r>
      <w:r w:rsidRPr="005D6A63">
        <w:rPr>
          <w:rFonts w:asciiTheme="minorHAnsi" w:hAnsiTheme="minorHAnsi" w:cstheme="minorHAnsi"/>
          <w:sz w:val="22"/>
          <w:szCs w:val="22"/>
          <w:lang w:val="nl-NL"/>
        </w:rPr>
        <w:br/>
        <w:t>a) er zijn geen duidelijke voorschriften</w:t>
      </w:r>
      <w:r w:rsidRPr="005D6A63">
        <w:rPr>
          <w:rFonts w:asciiTheme="minorHAnsi" w:hAnsiTheme="minorHAnsi" w:cstheme="minorHAnsi"/>
          <w:b/>
          <w:sz w:val="22"/>
          <w:szCs w:val="22"/>
          <w:lang w:val="nl-NL"/>
        </w:rPr>
        <w:br/>
      </w:r>
      <w:r w:rsidRPr="005D6A63">
        <w:rPr>
          <w:rFonts w:asciiTheme="minorHAnsi" w:hAnsiTheme="minorHAnsi" w:cstheme="minorHAnsi"/>
          <w:sz w:val="22"/>
          <w:szCs w:val="22"/>
          <w:lang w:val="nl-NL"/>
        </w:rPr>
        <w:t>De bijbel schrijft nergens precies voor hoeveel wij moeten geven. Ook Paulus geeft geen duidelijk voorschrift, maar spreekt steeds over vrijwilligheid (9:7)</w:t>
      </w:r>
      <w:r w:rsidRPr="005D6A63">
        <w:rPr>
          <w:rFonts w:asciiTheme="minorHAnsi" w:hAnsiTheme="minorHAnsi" w:cstheme="minorHAnsi"/>
          <w:sz w:val="22"/>
          <w:szCs w:val="22"/>
          <w:lang w:val="nl-NL"/>
        </w:rPr>
        <w:br/>
        <w:t>b) we meten ons af aan onze omgeving</w:t>
      </w:r>
      <w:r w:rsidRPr="005D6A63">
        <w:rPr>
          <w:rFonts w:asciiTheme="minorHAnsi" w:hAnsiTheme="minorHAnsi" w:cstheme="minorHAnsi"/>
          <w:sz w:val="22"/>
          <w:szCs w:val="22"/>
          <w:lang w:val="nl-NL"/>
        </w:rPr>
        <w:br/>
        <w:t>Genoeg moet genoeg zijn (1 Tim.6:8), en rijkdom is gevaarlijk. Maar wat is genoeg, en wat is rijkdom? Wij vergelijken ons altijd met anderen, meestal met mensen die het beter hebben.</w:t>
      </w:r>
      <w:r w:rsidRPr="005D6A63">
        <w:rPr>
          <w:rFonts w:asciiTheme="minorHAnsi" w:hAnsiTheme="minorHAnsi" w:cstheme="minorHAnsi"/>
          <w:sz w:val="22"/>
          <w:szCs w:val="22"/>
          <w:lang w:val="nl-NL"/>
        </w:rPr>
        <w:br/>
        <w:t>c) we zoeken het in het hier en nu</w:t>
      </w:r>
      <w:r w:rsidRPr="005D6A63">
        <w:rPr>
          <w:rFonts w:asciiTheme="minorHAnsi" w:hAnsiTheme="minorHAnsi" w:cstheme="minorHAnsi"/>
          <w:sz w:val="22"/>
          <w:szCs w:val="22"/>
          <w:lang w:val="nl-NL"/>
        </w:rPr>
        <w:br/>
        <w:t>De postmoderne mens heeft geen grote idealen meer. Daarom wordt geld en genot een doel op zich. Zelfs geven doen we om ons beter te voelen.</w:t>
      </w:r>
      <w:r w:rsidRPr="005D6A63">
        <w:rPr>
          <w:rFonts w:asciiTheme="minorHAnsi" w:hAnsiTheme="minorHAnsi" w:cstheme="minorHAnsi"/>
          <w:sz w:val="22"/>
          <w:szCs w:val="22"/>
          <w:lang w:val="nl-NL"/>
        </w:rPr>
        <w:br/>
      </w:r>
      <w:r w:rsidRPr="005D6A63">
        <w:rPr>
          <w:rFonts w:asciiTheme="minorHAnsi" w:hAnsiTheme="minorHAnsi" w:cstheme="minorHAnsi"/>
          <w:sz w:val="22"/>
          <w:szCs w:val="22"/>
          <w:u w:val="single"/>
          <w:lang w:val="nl-NL"/>
        </w:rPr>
        <w:t xml:space="preserve"> 3 oplossingen:</w:t>
      </w:r>
      <w:r w:rsidRPr="005D6A63">
        <w:rPr>
          <w:rFonts w:asciiTheme="minorHAnsi" w:hAnsiTheme="minorHAnsi" w:cstheme="minorHAnsi"/>
          <w:sz w:val="22"/>
          <w:szCs w:val="22"/>
          <w:lang w:val="nl-NL"/>
        </w:rPr>
        <w:br/>
        <w:t xml:space="preserve">a. leef uit genade </w:t>
      </w:r>
      <w:r w:rsidRPr="005D6A63">
        <w:rPr>
          <w:rFonts w:asciiTheme="minorHAnsi" w:hAnsiTheme="minorHAnsi" w:cstheme="minorHAnsi"/>
          <w:sz w:val="22"/>
          <w:szCs w:val="22"/>
          <w:lang w:val="nl-NL"/>
        </w:rPr>
        <w:br/>
        <w:t xml:space="preserve">Paulus sterkste argument: Jezus gaf alles (8:9; </w:t>
      </w:r>
      <w:proofErr w:type="spellStart"/>
      <w:r w:rsidRPr="005D6A63">
        <w:rPr>
          <w:rFonts w:asciiTheme="minorHAnsi" w:hAnsiTheme="minorHAnsi" w:cstheme="minorHAnsi"/>
          <w:sz w:val="22"/>
          <w:szCs w:val="22"/>
          <w:lang w:val="nl-NL"/>
        </w:rPr>
        <w:t>vgl</w:t>
      </w:r>
      <w:proofErr w:type="spellEnd"/>
      <w:r w:rsidRPr="005D6A63">
        <w:rPr>
          <w:rFonts w:asciiTheme="minorHAnsi" w:hAnsiTheme="minorHAnsi" w:cstheme="minorHAnsi"/>
          <w:sz w:val="22"/>
          <w:szCs w:val="22"/>
          <w:lang w:val="nl-NL"/>
        </w:rPr>
        <w:t xml:space="preserve"> 9:15). Je geeft niet om wat van God te krijgen, maar omdat je alles van God gekregen hebt.  Dan kun je blijmoedig geven&gt; niet de angst van doe ik wel genoeg. Dan kun je gul geven &gt;  je hebt alles gekregen, je bent safe.</w:t>
      </w:r>
      <w:r w:rsidRPr="005D6A63">
        <w:rPr>
          <w:rFonts w:asciiTheme="minorHAnsi" w:hAnsiTheme="minorHAnsi" w:cstheme="minorHAnsi"/>
          <w:sz w:val="22"/>
          <w:szCs w:val="22"/>
          <w:lang w:val="nl-NL"/>
        </w:rPr>
        <w:br/>
        <w:t xml:space="preserve">b. leef  in gemeenschap </w:t>
      </w:r>
      <w:r w:rsidRPr="005D6A63">
        <w:rPr>
          <w:rFonts w:asciiTheme="minorHAnsi" w:hAnsiTheme="minorHAnsi" w:cstheme="minorHAnsi"/>
          <w:sz w:val="22"/>
          <w:szCs w:val="22"/>
          <w:lang w:val="nl-NL"/>
        </w:rPr>
        <w:br/>
        <w:t>1 arme die je kent, doet meer dan een miljoen armen in de krant. In een echte gemeenschap deel je met elkaar. Jezus zet ons in zo’n gemeenschap: de kerk.</w:t>
      </w:r>
      <w:r w:rsidRPr="005D6A63">
        <w:rPr>
          <w:rFonts w:asciiTheme="minorHAnsi" w:hAnsiTheme="minorHAnsi" w:cstheme="minorHAnsi"/>
          <w:sz w:val="22"/>
          <w:szCs w:val="22"/>
          <w:lang w:val="nl-NL"/>
        </w:rPr>
        <w:br/>
        <w:t>Voorbeeld (8:15): In de woestijn deelde de Israëlieten het manna en ieder had genoeg.</w:t>
      </w:r>
      <w:r w:rsidRPr="005D6A63">
        <w:rPr>
          <w:rFonts w:asciiTheme="minorHAnsi" w:hAnsiTheme="minorHAnsi" w:cstheme="minorHAnsi"/>
          <w:sz w:val="22"/>
          <w:szCs w:val="22"/>
          <w:lang w:val="nl-NL"/>
        </w:rPr>
        <w:br/>
        <w:t>Meet je niet af aan de mensen om je heen, maar zie je arme broeder of zuster; dan zul je leren geven (</w:t>
      </w:r>
      <w:proofErr w:type="spellStart"/>
      <w:r w:rsidRPr="005D6A63">
        <w:rPr>
          <w:rFonts w:asciiTheme="minorHAnsi" w:hAnsiTheme="minorHAnsi" w:cstheme="minorHAnsi"/>
          <w:sz w:val="22"/>
          <w:szCs w:val="22"/>
          <w:lang w:val="nl-NL"/>
        </w:rPr>
        <w:t>vgl</w:t>
      </w:r>
      <w:proofErr w:type="spellEnd"/>
      <w:r w:rsidRPr="005D6A63">
        <w:rPr>
          <w:rFonts w:asciiTheme="minorHAnsi" w:hAnsiTheme="minorHAnsi" w:cstheme="minorHAnsi"/>
          <w:sz w:val="22"/>
          <w:szCs w:val="22"/>
          <w:lang w:val="nl-NL"/>
        </w:rPr>
        <w:t xml:space="preserve"> Gal.6:10)</w:t>
      </w:r>
      <w:r w:rsidRPr="005D6A63">
        <w:rPr>
          <w:rFonts w:asciiTheme="minorHAnsi" w:hAnsiTheme="minorHAnsi" w:cstheme="minorHAnsi"/>
          <w:sz w:val="22"/>
          <w:szCs w:val="22"/>
          <w:lang w:val="nl-NL"/>
        </w:rPr>
        <w:br/>
        <w:t>c. leef voor zijn Koninkrijk</w:t>
      </w:r>
      <w:r w:rsidRPr="005D6A63">
        <w:rPr>
          <w:rFonts w:asciiTheme="minorHAnsi" w:hAnsiTheme="minorHAnsi" w:cstheme="minorHAnsi"/>
          <w:sz w:val="22"/>
          <w:szCs w:val="22"/>
          <w:lang w:val="nl-NL"/>
        </w:rPr>
        <w:br/>
        <w:t xml:space="preserve">In de bijbel is geven investeren, beleggen, zaaien (9,6 </w:t>
      </w:r>
      <w:proofErr w:type="spellStart"/>
      <w:r w:rsidRPr="005D6A63">
        <w:rPr>
          <w:rFonts w:asciiTheme="minorHAnsi" w:hAnsiTheme="minorHAnsi" w:cstheme="minorHAnsi"/>
          <w:sz w:val="22"/>
          <w:szCs w:val="22"/>
          <w:lang w:val="nl-NL"/>
        </w:rPr>
        <w:t>ev</w:t>
      </w:r>
      <w:proofErr w:type="spellEnd"/>
      <w:r w:rsidRPr="005D6A63">
        <w:rPr>
          <w:rFonts w:asciiTheme="minorHAnsi" w:hAnsiTheme="minorHAnsi" w:cstheme="minorHAnsi"/>
          <w:sz w:val="22"/>
          <w:szCs w:val="22"/>
          <w:lang w:val="nl-NL"/>
        </w:rPr>
        <w:t>)</w:t>
      </w:r>
      <w:r w:rsidRPr="005D6A63">
        <w:rPr>
          <w:rFonts w:asciiTheme="minorHAnsi" w:hAnsiTheme="minorHAnsi" w:cstheme="minorHAnsi"/>
          <w:sz w:val="22"/>
          <w:szCs w:val="22"/>
          <w:lang w:val="nl-NL"/>
        </w:rPr>
        <w:br/>
        <w:t>Je krijgt het zaad van God &gt; zaai het uit &gt; wat de oogst? Goede werken/ gerechtigheid/ lof en dan/ onderlinge verbondenheid</w:t>
      </w:r>
      <w:r w:rsidRPr="005D6A63">
        <w:rPr>
          <w:rFonts w:asciiTheme="minorHAnsi" w:hAnsiTheme="minorHAnsi" w:cstheme="minorHAnsi"/>
          <w:sz w:val="22"/>
          <w:szCs w:val="22"/>
          <w:lang w:val="nl-NL"/>
        </w:rPr>
        <w:br/>
        <w:t>Wie geeft: bouwt aan Gods koninkrijk; dat is veel mooier dan alles opmaken voor jezelf.</w:t>
      </w:r>
      <w:r w:rsidRPr="005D6A63">
        <w:rPr>
          <w:rFonts w:asciiTheme="minorHAnsi" w:hAnsiTheme="minorHAnsi" w:cstheme="minorHAnsi"/>
          <w:sz w:val="22"/>
          <w:szCs w:val="22"/>
          <w:lang w:val="nl-NL"/>
        </w:rPr>
        <w:br/>
      </w:r>
      <w:r w:rsidRPr="005D6A63">
        <w:rPr>
          <w:rFonts w:asciiTheme="minorHAnsi" w:hAnsiTheme="minorHAnsi" w:cstheme="minorHAnsi"/>
          <w:sz w:val="22"/>
          <w:szCs w:val="22"/>
          <w:u w:val="single"/>
          <w:lang w:val="nl-NL"/>
        </w:rPr>
        <w:t xml:space="preserve"> 1 Heiland en Heer</w:t>
      </w:r>
      <w:r w:rsidRPr="005D6A63">
        <w:rPr>
          <w:rFonts w:asciiTheme="minorHAnsi" w:hAnsiTheme="minorHAnsi" w:cstheme="minorHAnsi"/>
          <w:sz w:val="22"/>
          <w:szCs w:val="22"/>
          <w:u w:val="single"/>
          <w:lang w:val="nl-NL"/>
        </w:rPr>
        <w:br/>
      </w:r>
      <w:r w:rsidRPr="005D6A63">
        <w:rPr>
          <w:rFonts w:asciiTheme="minorHAnsi" w:hAnsiTheme="minorHAnsi" w:cstheme="minorHAnsi"/>
          <w:sz w:val="22"/>
          <w:szCs w:val="22"/>
          <w:lang w:val="nl-NL"/>
        </w:rPr>
        <w:t xml:space="preserve">Als Jezus de Heer van je geld is, verandert alles. </w:t>
      </w:r>
      <w:r w:rsidRPr="005D6A63">
        <w:rPr>
          <w:rFonts w:asciiTheme="minorHAnsi" w:hAnsiTheme="minorHAnsi" w:cstheme="minorHAnsi"/>
          <w:sz w:val="22"/>
          <w:szCs w:val="22"/>
          <w:lang w:val="nl-NL"/>
        </w:rPr>
        <w:br/>
        <w:t xml:space="preserve">- genade : Hij gaf en geeft alles; vraag Hem vergeving; vraag Hem om kracht </w:t>
      </w:r>
      <w:r w:rsidRPr="005D6A63">
        <w:rPr>
          <w:rFonts w:asciiTheme="minorHAnsi" w:hAnsiTheme="minorHAnsi" w:cstheme="minorHAnsi"/>
          <w:sz w:val="22"/>
          <w:szCs w:val="22"/>
          <w:lang w:val="nl-NL"/>
        </w:rPr>
        <w:br/>
        <w:t>- gemeenschap:  Hij verbind ons aan elkaar; in die ander ontmoet je Hem</w:t>
      </w:r>
      <w:r w:rsidRPr="005D6A63">
        <w:rPr>
          <w:rFonts w:asciiTheme="minorHAnsi" w:hAnsiTheme="minorHAnsi" w:cstheme="minorHAnsi"/>
          <w:sz w:val="22"/>
          <w:szCs w:val="22"/>
          <w:lang w:val="nl-NL"/>
        </w:rPr>
        <w:br/>
        <w:t>- glorie: Hij heeft de toekomst veilig gesteld, zijn Koninkrijk komt; investeer erin</w:t>
      </w:r>
    </w:p>
    <w:p w14:paraId="7BA0F032" w14:textId="77777777" w:rsidR="005B3FC7" w:rsidRPr="005D6A63" w:rsidRDefault="005B3FC7" w:rsidP="005B3FC7">
      <w:pPr>
        <w:pStyle w:val="NoSpacing1"/>
        <w:spacing w:line="276" w:lineRule="auto"/>
        <w:rPr>
          <w:rFonts w:asciiTheme="minorHAnsi" w:hAnsiTheme="minorHAnsi" w:cstheme="minorHAnsi"/>
          <w:color w:val="000000"/>
        </w:rPr>
      </w:pPr>
      <w:r w:rsidRPr="005D6A63">
        <w:rPr>
          <w:rFonts w:asciiTheme="minorHAnsi" w:hAnsiTheme="minorHAnsi" w:cstheme="minorHAnsi"/>
          <w:color w:val="000000"/>
        </w:rPr>
        <w:t xml:space="preserve">(Zie voor meer achtergrondmateriaal </w:t>
      </w:r>
      <w:r w:rsidRPr="005D6A63">
        <w:rPr>
          <w:rFonts w:asciiTheme="minorHAnsi" w:hAnsiTheme="minorHAnsi" w:cstheme="minorHAnsi"/>
          <w:i/>
          <w:color w:val="000000"/>
        </w:rPr>
        <w:t xml:space="preserve">Basics van de Bijbel </w:t>
      </w:r>
      <w:r w:rsidRPr="005D6A63">
        <w:rPr>
          <w:rFonts w:asciiTheme="minorHAnsi" w:hAnsiTheme="minorHAnsi" w:cstheme="minorHAnsi"/>
          <w:color w:val="000000"/>
        </w:rPr>
        <w:t>van Jasper Klapwijk, hoofdstuk 10.3.)</w:t>
      </w:r>
    </w:p>
    <w:p w14:paraId="2CFB2522" w14:textId="3B770ED4" w:rsidR="00DD2706" w:rsidRPr="00DD2706" w:rsidRDefault="00DD2706">
      <w:pPr>
        <w:rPr>
          <w:rFonts w:ascii="Calibri" w:hAnsi="Calibri" w:cs="Calibri"/>
          <w:lang w:val="nl-NL"/>
        </w:rPr>
      </w:pPr>
    </w:p>
    <w:sectPr w:rsidR="00DD2706" w:rsidRPr="00DD2706" w:rsidSect="00956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E284E"/>
    <w:multiLevelType w:val="hybridMultilevel"/>
    <w:tmpl w:val="55AE60D6"/>
    <w:lvl w:ilvl="0" w:tplc="AE127F0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0532FA"/>
    <w:multiLevelType w:val="hybridMultilevel"/>
    <w:tmpl w:val="8BE2FC74"/>
    <w:lvl w:ilvl="0" w:tplc="BBA42526">
      <w:start w:val="1"/>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756607"/>
    <w:multiLevelType w:val="hybridMultilevel"/>
    <w:tmpl w:val="C1E64B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F1658C"/>
    <w:multiLevelType w:val="hybridMultilevel"/>
    <w:tmpl w:val="0622B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3B5D4E"/>
    <w:multiLevelType w:val="hybridMultilevel"/>
    <w:tmpl w:val="AABC7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B51AF2"/>
    <w:multiLevelType w:val="hybridMultilevel"/>
    <w:tmpl w:val="E6AC1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B"/>
    <w:rsid w:val="000011B7"/>
    <w:rsid w:val="00007E07"/>
    <w:rsid w:val="000148A9"/>
    <w:rsid w:val="0002177F"/>
    <w:rsid w:val="00023276"/>
    <w:rsid w:val="000265C9"/>
    <w:rsid w:val="00034E5B"/>
    <w:rsid w:val="00042378"/>
    <w:rsid w:val="00047B0C"/>
    <w:rsid w:val="000565A1"/>
    <w:rsid w:val="00056B60"/>
    <w:rsid w:val="00056E6B"/>
    <w:rsid w:val="000579DC"/>
    <w:rsid w:val="00061BB3"/>
    <w:rsid w:val="000621DB"/>
    <w:rsid w:val="00066D37"/>
    <w:rsid w:val="00072E51"/>
    <w:rsid w:val="00075A6E"/>
    <w:rsid w:val="00090317"/>
    <w:rsid w:val="00094670"/>
    <w:rsid w:val="00095355"/>
    <w:rsid w:val="000A06EB"/>
    <w:rsid w:val="000A47F2"/>
    <w:rsid w:val="000A6FF2"/>
    <w:rsid w:val="000B245F"/>
    <w:rsid w:val="000C30EC"/>
    <w:rsid w:val="000D0ABB"/>
    <w:rsid w:val="000E4783"/>
    <w:rsid w:val="000F336A"/>
    <w:rsid w:val="000F50F2"/>
    <w:rsid w:val="000F7CCF"/>
    <w:rsid w:val="0010219C"/>
    <w:rsid w:val="0011597D"/>
    <w:rsid w:val="001271EA"/>
    <w:rsid w:val="00136B7E"/>
    <w:rsid w:val="0013789B"/>
    <w:rsid w:val="00146748"/>
    <w:rsid w:val="001558B8"/>
    <w:rsid w:val="00156DD4"/>
    <w:rsid w:val="00161910"/>
    <w:rsid w:val="00165487"/>
    <w:rsid w:val="00165BCC"/>
    <w:rsid w:val="00173D30"/>
    <w:rsid w:val="0017561D"/>
    <w:rsid w:val="001760EC"/>
    <w:rsid w:val="00177F4E"/>
    <w:rsid w:val="00184530"/>
    <w:rsid w:val="001906D4"/>
    <w:rsid w:val="001969D2"/>
    <w:rsid w:val="00196DEC"/>
    <w:rsid w:val="001B4D43"/>
    <w:rsid w:val="001C2365"/>
    <w:rsid w:val="001C6379"/>
    <w:rsid w:val="001E576C"/>
    <w:rsid w:val="001E6D90"/>
    <w:rsid w:val="002063A6"/>
    <w:rsid w:val="00207E6D"/>
    <w:rsid w:val="0023160E"/>
    <w:rsid w:val="00236E51"/>
    <w:rsid w:val="00241754"/>
    <w:rsid w:val="00275ACF"/>
    <w:rsid w:val="00276E6F"/>
    <w:rsid w:val="00287794"/>
    <w:rsid w:val="00291EE1"/>
    <w:rsid w:val="002A024C"/>
    <w:rsid w:val="002B37B7"/>
    <w:rsid w:val="002B4168"/>
    <w:rsid w:val="002B57A2"/>
    <w:rsid w:val="002B78F6"/>
    <w:rsid w:val="002C0E0C"/>
    <w:rsid w:val="002C1416"/>
    <w:rsid w:val="002D0FEE"/>
    <w:rsid w:val="002D2298"/>
    <w:rsid w:val="002D2F0C"/>
    <w:rsid w:val="002D37EC"/>
    <w:rsid w:val="002D46FF"/>
    <w:rsid w:val="002D4DFB"/>
    <w:rsid w:val="002E3C72"/>
    <w:rsid w:val="002E7641"/>
    <w:rsid w:val="002F6F05"/>
    <w:rsid w:val="00304489"/>
    <w:rsid w:val="00305BF0"/>
    <w:rsid w:val="00325955"/>
    <w:rsid w:val="00326329"/>
    <w:rsid w:val="00327997"/>
    <w:rsid w:val="003354DA"/>
    <w:rsid w:val="003360DE"/>
    <w:rsid w:val="003456E3"/>
    <w:rsid w:val="00351904"/>
    <w:rsid w:val="00354DED"/>
    <w:rsid w:val="00355314"/>
    <w:rsid w:val="003609A9"/>
    <w:rsid w:val="00361A78"/>
    <w:rsid w:val="00365460"/>
    <w:rsid w:val="0037235C"/>
    <w:rsid w:val="0037682B"/>
    <w:rsid w:val="00383D24"/>
    <w:rsid w:val="00385D34"/>
    <w:rsid w:val="0038610A"/>
    <w:rsid w:val="00395CF9"/>
    <w:rsid w:val="003B49B7"/>
    <w:rsid w:val="003B5480"/>
    <w:rsid w:val="003C06EC"/>
    <w:rsid w:val="003D5ACB"/>
    <w:rsid w:val="003D720E"/>
    <w:rsid w:val="003E7165"/>
    <w:rsid w:val="003F3155"/>
    <w:rsid w:val="003F37E9"/>
    <w:rsid w:val="00410206"/>
    <w:rsid w:val="00412491"/>
    <w:rsid w:val="00414033"/>
    <w:rsid w:val="00424B8D"/>
    <w:rsid w:val="00427E72"/>
    <w:rsid w:val="00435AFB"/>
    <w:rsid w:val="00443001"/>
    <w:rsid w:val="004455D9"/>
    <w:rsid w:val="004471BA"/>
    <w:rsid w:val="0045551E"/>
    <w:rsid w:val="00457068"/>
    <w:rsid w:val="00460473"/>
    <w:rsid w:val="00464F76"/>
    <w:rsid w:val="00473DEF"/>
    <w:rsid w:val="004816D1"/>
    <w:rsid w:val="00491190"/>
    <w:rsid w:val="004926D3"/>
    <w:rsid w:val="004939F7"/>
    <w:rsid w:val="004A00A2"/>
    <w:rsid w:val="004A56F0"/>
    <w:rsid w:val="004B0EA7"/>
    <w:rsid w:val="004B1797"/>
    <w:rsid w:val="004B294D"/>
    <w:rsid w:val="004B68A4"/>
    <w:rsid w:val="004B7D76"/>
    <w:rsid w:val="004C684F"/>
    <w:rsid w:val="004D38AE"/>
    <w:rsid w:val="004D47B2"/>
    <w:rsid w:val="004D7CF6"/>
    <w:rsid w:val="004F7518"/>
    <w:rsid w:val="005008E1"/>
    <w:rsid w:val="005127EE"/>
    <w:rsid w:val="00517ED4"/>
    <w:rsid w:val="00525DBD"/>
    <w:rsid w:val="005338B8"/>
    <w:rsid w:val="0053428B"/>
    <w:rsid w:val="00534388"/>
    <w:rsid w:val="005359F0"/>
    <w:rsid w:val="00550030"/>
    <w:rsid w:val="005525F2"/>
    <w:rsid w:val="00562EE2"/>
    <w:rsid w:val="00565C1D"/>
    <w:rsid w:val="00573788"/>
    <w:rsid w:val="005834EE"/>
    <w:rsid w:val="00583A71"/>
    <w:rsid w:val="00586F28"/>
    <w:rsid w:val="005943B8"/>
    <w:rsid w:val="005A52F9"/>
    <w:rsid w:val="005A6324"/>
    <w:rsid w:val="005A6421"/>
    <w:rsid w:val="005A6560"/>
    <w:rsid w:val="005B1AD6"/>
    <w:rsid w:val="005B3FC7"/>
    <w:rsid w:val="005C734B"/>
    <w:rsid w:val="005D0BF8"/>
    <w:rsid w:val="005D6A23"/>
    <w:rsid w:val="005D6A63"/>
    <w:rsid w:val="005E1098"/>
    <w:rsid w:val="005E656A"/>
    <w:rsid w:val="0060026D"/>
    <w:rsid w:val="00624042"/>
    <w:rsid w:val="00626AEA"/>
    <w:rsid w:val="0063060E"/>
    <w:rsid w:val="0063068B"/>
    <w:rsid w:val="00630C09"/>
    <w:rsid w:val="0063427B"/>
    <w:rsid w:val="00635D61"/>
    <w:rsid w:val="00647656"/>
    <w:rsid w:val="0065428F"/>
    <w:rsid w:val="00654494"/>
    <w:rsid w:val="0065654B"/>
    <w:rsid w:val="006604D2"/>
    <w:rsid w:val="00664EA2"/>
    <w:rsid w:val="00674A2D"/>
    <w:rsid w:val="006819C6"/>
    <w:rsid w:val="00694768"/>
    <w:rsid w:val="00696283"/>
    <w:rsid w:val="006A5492"/>
    <w:rsid w:val="006B09A6"/>
    <w:rsid w:val="006B156E"/>
    <w:rsid w:val="006C20E9"/>
    <w:rsid w:val="006D5D20"/>
    <w:rsid w:val="006D5EBB"/>
    <w:rsid w:val="006E6011"/>
    <w:rsid w:val="006E6FF9"/>
    <w:rsid w:val="006F2A4C"/>
    <w:rsid w:val="006F69AE"/>
    <w:rsid w:val="00701DA7"/>
    <w:rsid w:val="007050D6"/>
    <w:rsid w:val="00710BC6"/>
    <w:rsid w:val="00713AE8"/>
    <w:rsid w:val="0071775E"/>
    <w:rsid w:val="007214D2"/>
    <w:rsid w:val="00725094"/>
    <w:rsid w:val="00726912"/>
    <w:rsid w:val="00727978"/>
    <w:rsid w:val="007309ED"/>
    <w:rsid w:val="00731E0E"/>
    <w:rsid w:val="0073549E"/>
    <w:rsid w:val="00735D61"/>
    <w:rsid w:val="007362BD"/>
    <w:rsid w:val="00750007"/>
    <w:rsid w:val="00752681"/>
    <w:rsid w:val="0076239B"/>
    <w:rsid w:val="00770040"/>
    <w:rsid w:val="007734E8"/>
    <w:rsid w:val="0078548E"/>
    <w:rsid w:val="00786AC1"/>
    <w:rsid w:val="00792B08"/>
    <w:rsid w:val="007B09BC"/>
    <w:rsid w:val="007B1C06"/>
    <w:rsid w:val="007C178F"/>
    <w:rsid w:val="007C46A4"/>
    <w:rsid w:val="007C7EC2"/>
    <w:rsid w:val="007D5405"/>
    <w:rsid w:val="007E1207"/>
    <w:rsid w:val="007E68E7"/>
    <w:rsid w:val="007F6739"/>
    <w:rsid w:val="0081108E"/>
    <w:rsid w:val="00812200"/>
    <w:rsid w:val="008132CB"/>
    <w:rsid w:val="00814E93"/>
    <w:rsid w:val="00815AC7"/>
    <w:rsid w:val="00816B44"/>
    <w:rsid w:val="00817292"/>
    <w:rsid w:val="00820298"/>
    <w:rsid w:val="008238E8"/>
    <w:rsid w:val="00823A25"/>
    <w:rsid w:val="00827057"/>
    <w:rsid w:val="00827A28"/>
    <w:rsid w:val="00830FF0"/>
    <w:rsid w:val="00832F96"/>
    <w:rsid w:val="00834357"/>
    <w:rsid w:val="00837ED0"/>
    <w:rsid w:val="0084706A"/>
    <w:rsid w:val="00847701"/>
    <w:rsid w:val="0085292B"/>
    <w:rsid w:val="00854C78"/>
    <w:rsid w:val="00866185"/>
    <w:rsid w:val="00871C02"/>
    <w:rsid w:val="00872B74"/>
    <w:rsid w:val="00876C60"/>
    <w:rsid w:val="00885C03"/>
    <w:rsid w:val="008862BD"/>
    <w:rsid w:val="00886BE5"/>
    <w:rsid w:val="0089168D"/>
    <w:rsid w:val="008A629B"/>
    <w:rsid w:val="008B1118"/>
    <w:rsid w:val="008B3F10"/>
    <w:rsid w:val="008B66E1"/>
    <w:rsid w:val="008C054E"/>
    <w:rsid w:val="008C5E05"/>
    <w:rsid w:val="008E59B7"/>
    <w:rsid w:val="008F24AA"/>
    <w:rsid w:val="008F6EC8"/>
    <w:rsid w:val="008F781B"/>
    <w:rsid w:val="00900CD3"/>
    <w:rsid w:val="009030C9"/>
    <w:rsid w:val="0090443E"/>
    <w:rsid w:val="00905075"/>
    <w:rsid w:val="00906107"/>
    <w:rsid w:val="0093470B"/>
    <w:rsid w:val="009404CB"/>
    <w:rsid w:val="00941840"/>
    <w:rsid w:val="009427FF"/>
    <w:rsid w:val="00947A02"/>
    <w:rsid w:val="00950D6D"/>
    <w:rsid w:val="009563B7"/>
    <w:rsid w:val="00962327"/>
    <w:rsid w:val="009645FC"/>
    <w:rsid w:val="00966235"/>
    <w:rsid w:val="00972C19"/>
    <w:rsid w:val="009904CC"/>
    <w:rsid w:val="00991A47"/>
    <w:rsid w:val="00991FB6"/>
    <w:rsid w:val="00993C35"/>
    <w:rsid w:val="00994E6D"/>
    <w:rsid w:val="009A3BAA"/>
    <w:rsid w:val="009A5D2C"/>
    <w:rsid w:val="009B2B49"/>
    <w:rsid w:val="009D5025"/>
    <w:rsid w:val="009D7148"/>
    <w:rsid w:val="009D7276"/>
    <w:rsid w:val="009E065C"/>
    <w:rsid w:val="00A03757"/>
    <w:rsid w:val="00A03B4A"/>
    <w:rsid w:val="00A121AF"/>
    <w:rsid w:val="00A15847"/>
    <w:rsid w:val="00A2252E"/>
    <w:rsid w:val="00A232DB"/>
    <w:rsid w:val="00A237D2"/>
    <w:rsid w:val="00A249B2"/>
    <w:rsid w:val="00A26C12"/>
    <w:rsid w:val="00A315D0"/>
    <w:rsid w:val="00A40935"/>
    <w:rsid w:val="00A41B60"/>
    <w:rsid w:val="00A45A00"/>
    <w:rsid w:val="00A47F32"/>
    <w:rsid w:val="00A5065F"/>
    <w:rsid w:val="00A53F5A"/>
    <w:rsid w:val="00A571BF"/>
    <w:rsid w:val="00A57CE2"/>
    <w:rsid w:val="00A65B9B"/>
    <w:rsid w:val="00A70091"/>
    <w:rsid w:val="00A70E81"/>
    <w:rsid w:val="00A824A3"/>
    <w:rsid w:val="00A8650B"/>
    <w:rsid w:val="00AA2E15"/>
    <w:rsid w:val="00AB13EF"/>
    <w:rsid w:val="00AB532F"/>
    <w:rsid w:val="00AB56B1"/>
    <w:rsid w:val="00AC0E33"/>
    <w:rsid w:val="00AC5166"/>
    <w:rsid w:val="00AC7296"/>
    <w:rsid w:val="00AE1105"/>
    <w:rsid w:val="00AE3AC0"/>
    <w:rsid w:val="00AF5A51"/>
    <w:rsid w:val="00B01DC9"/>
    <w:rsid w:val="00B110C2"/>
    <w:rsid w:val="00B27325"/>
    <w:rsid w:val="00B33C72"/>
    <w:rsid w:val="00B356A0"/>
    <w:rsid w:val="00B366DA"/>
    <w:rsid w:val="00B41437"/>
    <w:rsid w:val="00B42750"/>
    <w:rsid w:val="00B43800"/>
    <w:rsid w:val="00B62364"/>
    <w:rsid w:val="00B87609"/>
    <w:rsid w:val="00B90DFA"/>
    <w:rsid w:val="00B92B5E"/>
    <w:rsid w:val="00BB150A"/>
    <w:rsid w:val="00BB2112"/>
    <w:rsid w:val="00BC5DED"/>
    <w:rsid w:val="00BE3B59"/>
    <w:rsid w:val="00BF633A"/>
    <w:rsid w:val="00C02B42"/>
    <w:rsid w:val="00C14D68"/>
    <w:rsid w:val="00C270A0"/>
    <w:rsid w:val="00C27355"/>
    <w:rsid w:val="00C417AF"/>
    <w:rsid w:val="00C47A4F"/>
    <w:rsid w:val="00C5285A"/>
    <w:rsid w:val="00C566D0"/>
    <w:rsid w:val="00C567BB"/>
    <w:rsid w:val="00C66A5E"/>
    <w:rsid w:val="00C80632"/>
    <w:rsid w:val="00C81CC9"/>
    <w:rsid w:val="00C820E7"/>
    <w:rsid w:val="00C8419E"/>
    <w:rsid w:val="00C86693"/>
    <w:rsid w:val="00C90678"/>
    <w:rsid w:val="00C9269B"/>
    <w:rsid w:val="00C9345E"/>
    <w:rsid w:val="00CA22EC"/>
    <w:rsid w:val="00CB128B"/>
    <w:rsid w:val="00CD0F59"/>
    <w:rsid w:val="00CE02C1"/>
    <w:rsid w:val="00CE1B7B"/>
    <w:rsid w:val="00CF25C8"/>
    <w:rsid w:val="00CF3DD6"/>
    <w:rsid w:val="00D133CC"/>
    <w:rsid w:val="00D40115"/>
    <w:rsid w:val="00D42D1C"/>
    <w:rsid w:val="00D73BC6"/>
    <w:rsid w:val="00D757F2"/>
    <w:rsid w:val="00D77985"/>
    <w:rsid w:val="00D97147"/>
    <w:rsid w:val="00DD0558"/>
    <w:rsid w:val="00DD2706"/>
    <w:rsid w:val="00DE4319"/>
    <w:rsid w:val="00DF35BD"/>
    <w:rsid w:val="00DF45A0"/>
    <w:rsid w:val="00E03258"/>
    <w:rsid w:val="00E1283F"/>
    <w:rsid w:val="00E21427"/>
    <w:rsid w:val="00E267E6"/>
    <w:rsid w:val="00E30C05"/>
    <w:rsid w:val="00E32005"/>
    <w:rsid w:val="00E32FBC"/>
    <w:rsid w:val="00E35958"/>
    <w:rsid w:val="00E36134"/>
    <w:rsid w:val="00E417AD"/>
    <w:rsid w:val="00E54B6F"/>
    <w:rsid w:val="00E60616"/>
    <w:rsid w:val="00E62514"/>
    <w:rsid w:val="00E741E6"/>
    <w:rsid w:val="00E746FB"/>
    <w:rsid w:val="00E84817"/>
    <w:rsid w:val="00E87566"/>
    <w:rsid w:val="00EA5AC1"/>
    <w:rsid w:val="00EB15F7"/>
    <w:rsid w:val="00EB44F9"/>
    <w:rsid w:val="00EB7B9E"/>
    <w:rsid w:val="00EC0DCC"/>
    <w:rsid w:val="00EC3F50"/>
    <w:rsid w:val="00EC6373"/>
    <w:rsid w:val="00ED5203"/>
    <w:rsid w:val="00ED6331"/>
    <w:rsid w:val="00ED6E83"/>
    <w:rsid w:val="00EE2F6F"/>
    <w:rsid w:val="00EE546E"/>
    <w:rsid w:val="00EF645D"/>
    <w:rsid w:val="00F001F7"/>
    <w:rsid w:val="00F022A9"/>
    <w:rsid w:val="00F0305D"/>
    <w:rsid w:val="00F042D7"/>
    <w:rsid w:val="00F12651"/>
    <w:rsid w:val="00F17632"/>
    <w:rsid w:val="00F3041F"/>
    <w:rsid w:val="00F341B3"/>
    <w:rsid w:val="00F36811"/>
    <w:rsid w:val="00F43131"/>
    <w:rsid w:val="00F45C94"/>
    <w:rsid w:val="00F4698B"/>
    <w:rsid w:val="00F55BC6"/>
    <w:rsid w:val="00F6548F"/>
    <w:rsid w:val="00F70F37"/>
    <w:rsid w:val="00F75058"/>
    <w:rsid w:val="00F77807"/>
    <w:rsid w:val="00F85E35"/>
    <w:rsid w:val="00F95F89"/>
    <w:rsid w:val="00F969D7"/>
    <w:rsid w:val="00FA5732"/>
    <w:rsid w:val="00FA7EDC"/>
    <w:rsid w:val="00FB0F5D"/>
    <w:rsid w:val="00FB195A"/>
    <w:rsid w:val="00FC53F3"/>
    <w:rsid w:val="00FD35B8"/>
    <w:rsid w:val="00FD6718"/>
    <w:rsid w:val="00FF3334"/>
    <w:rsid w:val="00FF67D4"/>
    <w:rsid w:val="00FF7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7363"/>
  <w15:docId w15:val="{9B1DA9C0-B3D4-47FF-B18F-85D449C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69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paragraph" w:styleId="Kop2">
    <w:name w:val="heading 2"/>
    <w:basedOn w:val="Standaard"/>
    <w:next w:val="Standaard"/>
    <w:link w:val="Kop2Char"/>
    <w:qFormat/>
    <w:rsid w:val="00AE3AC0"/>
    <w:pPr>
      <w:keepNext/>
      <w:widowControl/>
      <w:overflowPunct w:val="0"/>
      <w:spacing w:before="240" w:after="60"/>
      <w:textAlignment w:val="baseline"/>
      <w:outlineLvl w:val="1"/>
    </w:pPr>
    <w:rPr>
      <w:b/>
      <w:bCs/>
      <w:i/>
      <w:iCs/>
      <w:color w:val="000000"/>
      <w:sz w:val="28"/>
      <w:szCs w:val="28"/>
      <w:lang w:val="es-VE" w:eastAsia="en-US"/>
    </w:rPr>
  </w:style>
  <w:style w:type="paragraph" w:styleId="Kop3">
    <w:name w:val="heading 3"/>
    <w:basedOn w:val="Standaard"/>
    <w:next w:val="Standaard"/>
    <w:link w:val="Kop3Char"/>
    <w:qFormat/>
    <w:rsid w:val="00AE3AC0"/>
    <w:pPr>
      <w:keepNext/>
      <w:widowControl/>
      <w:overflowPunct w:val="0"/>
      <w:spacing w:before="240" w:after="60"/>
      <w:textAlignment w:val="baseline"/>
      <w:outlineLvl w:val="2"/>
    </w:pPr>
    <w:rPr>
      <w:b/>
      <w:bCs/>
      <w:color w:val="000000"/>
      <w:sz w:val="26"/>
      <w:szCs w:val="26"/>
      <w:lang w:val="es-V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32CB"/>
    <w:pPr>
      <w:ind w:left="720"/>
      <w:contextualSpacing/>
    </w:pPr>
  </w:style>
  <w:style w:type="paragraph" w:styleId="Tekstzonderopmaak">
    <w:name w:val="Plain Text"/>
    <w:basedOn w:val="Standaard"/>
    <w:link w:val="TekstzonderopmaakChar"/>
    <w:rsid w:val="00464F76"/>
    <w:pPr>
      <w:widowControl/>
      <w:autoSpaceDE/>
      <w:autoSpaceDN/>
      <w:adjustRightInd/>
    </w:pPr>
    <w:rPr>
      <w:rFonts w:ascii="Courier New" w:hAnsi="Courier New" w:cs="Courier New"/>
      <w:noProof/>
      <w:sz w:val="20"/>
      <w:szCs w:val="20"/>
      <w:lang w:val="nl-NL"/>
    </w:rPr>
  </w:style>
  <w:style w:type="character" w:customStyle="1" w:styleId="TekstzonderopmaakChar">
    <w:name w:val="Tekst zonder opmaak Char"/>
    <w:basedOn w:val="Standaardalinea-lettertype"/>
    <w:link w:val="Tekstzonderopmaak"/>
    <w:rsid w:val="00464F76"/>
    <w:rPr>
      <w:rFonts w:ascii="Courier New" w:eastAsia="Times New Roman" w:hAnsi="Courier New" w:cs="Courier New"/>
      <w:noProof/>
      <w:sz w:val="20"/>
      <w:szCs w:val="20"/>
      <w:lang w:eastAsia="nl-NL"/>
    </w:rPr>
  </w:style>
  <w:style w:type="paragraph" w:styleId="Ballontekst">
    <w:name w:val="Balloon Text"/>
    <w:basedOn w:val="Standaard"/>
    <w:link w:val="BallontekstChar"/>
    <w:uiPriority w:val="99"/>
    <w:semiHidden/>
    <w:unhideWhenUsed/>
    <w:rsid w:val="00A47F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F32"/>
    <w:rPr>
      <w:rFonts w:ascii="Segoe UI" w:eastAsia="Times New Roman" w:hAnsi="Segoe UI" w:cs="Segoe UI"/>
      <w:sz w:val="18"/>
      <w:szCs w:val="18"/>
      <w:lang w:val="en-US" w:eastAsia="nl-NL"/>
    </w:rPr>
  </w:style>
  <w:style w:type="character" w:styleId="Hyperlink">
    <w:name w:val="Hyperlink"/>
    <w:basedOn w:val="Standaardalinea-lettertype"/>
    <w:uiPriority w:val="99"/>
    <w:unhideWhenUsed/>
    <w:rsid w:val="002D0FEE"/>
    <w:rPr>
      <w:color w:val="0000FF" w:themeColor="hyperlink"/>
      <w:u w:val="single"/>
    </w:rPr>
  </w:style>
  <w:style w:type="character" w:customStyle="1" w:styleId="Onopgelostemelding1">
    <w:name w:val="Onopgeloste melding1"/>
    <w:basedOn w:val="Standaardalinea-lettertype"/>
    <w:uiPriority w:val="99"/>
    <w:semiHidden/>
    <w:unhideWhenUsed/>
    <w:rsid w:val="002D0FEE"/>
    <w:rPr>
      <w:color w:val="605E5C"/>
      <w:shd w:val="clear" w:color="auto" w:fill="E1DFDD"/>
    </w:rPr>
  </w:style>
  <w:style w:type="paragraph" w:styleId="Geenafstand">
    <w:name w:val="No Spacing"/>
    <w:uiPriority w:val="1"/>
    <w:qFormat/>
    <w:rsid w:val="00C90678"/>
    <w:pPr>
      <w:spacing w:after="0" w:line="240" w:lineRule="auto"/>
    </w:pPr>
    <w:rPr>
      <w:rFonts w:ascii="Calibri" w:eastAsia="Calibri" w:hAnsi="Calibri" w:cs="Times New Roman"/>
    </w:rPr>
  </w:style>
  <w:style w:type="character" w:styleId="Subtielebenadrukking">
    <w:name w:val="Subtle Emphasis"/>
    <w:basedOn w:val="Standaardalinea-lettertype"/>
    <w:uiPriority w:val="19"/>
    <w:qFormat/>
    <w:rsid w:val="004D47B2"/>
    <w:rPr>
      <w:i/>
      <w:iCs/>
      <w:color w:val="404040" w:themeColor="text1" w:themeTint="BF"/>
    </w:rPr>
  </w:style>
  <w:style w:type="paragraph" w:styleId="Normaalweb">
    <w:name w:val="Normal (Web)"/>
    <w:basedOn w:val="Standaard"/>
    <w:unhideWhenUsed/>
    <w:rsid w:val="0063060E"/>
    <w:pPr>
      <w:widowControl/>
      <w:autoSpaceDE/>
      <w:autoSpaceDN/>
      <w:adjustRightInd/>
      <w:spacing w:before="100" w:beforeAutospacing="1" w:after="100" w:afterAutospacing="1"/>
    </w:pPr>
    <w:rPr>
      <w:lang w:val="nl-NL"/>
    </w:rPr>
  </w:style>
  <w:style w:type="character" w:customStyle="1" w:styleId="sup">
    <w:name w:val="sup"/>
    <w:basedOn w:val="Standaardalinea-lettertype"/>
    <w:rsid w:val="00820298"/>
  </w:style>
  <w:style w:type="paragraph" w:customStyle="1" w:styleId="NoSpacing1">
    <w:name w:val="No Spacing1"/>
    <w:qFormat/>
    <w:rsid w:val="005A6421"/>
    <w:pPr>
      <w:spacing w:after="0" w:line="240" w:lineRule="auto"/>
    </w:pPr>
    <w:rPr>
      <w:rFonts w:ascii="Calibri" w:eastAsia="Calibri" w:hAnsi="Calibri" w:cs="Times New Roman"/>
      <w:lang w:eastAsia="nl-NL"/>
    </w:rPr>
  </w:style>
  <w:style w:type="character" w:styleId="Verwijzingopmerking">
    <w:name w:val="annotation reference"/>
    <w:semiHidden/>
    <w:unhideWhenUsed/>
    <w:rsid w:val="00991A47"/>
    <w:rPr>
      <w:sz w:val="18"/>
      <w:szCs w:val="18"/>
    </w:rPr>
  </w:style>
  <w:style w:type="character" w:customStyle="1" w:styleId="UnresolvedMention">
    <w:name w:val="Unresolved Mention"/>
    <w:basedOn w:val="Standaardalinea-lettertype"/>
    <w:uiPriority w:val="99"/>
    <w:semiHidden/>
    <w:unhideWhenUsed/>
    <w:rsid w:val="00A40935"/>
    <w:rPr>
      <w:color w:val="605E5C"/>
      <w:shd w:val="clear" w:color="auto" w:fill="E1DFDD"/>
    </w:rPr>
  </w:style>
  <w:style w:type="character" w:styleId="GevolgdeHyperlink">
    <w:name w:val="FollowedHyperlink"/>
    <w:basedOn w:val="Standaardalinea-lettertype"/>
    <w:uiPriority w:val="99"/>
    <w:semiHidden/>
    <w:unhideWhenUsed/>
    <w:rsid w:val="00A40935"/>
    <w:rPr>
      <w:color w:val="800080" w:themeColor="followedHyperlink"/>
      <w:u w:val="single"/>
    </w:rPr>
  </w:style>
  <w:style w:type="character" w:customStyle="1" w:styleId="Kop2Char">
    <w:name w:val="Kop 2 Char"/>
    <w:basedOn w:val="Standaardalinea-lettertype"/>
    <w:link w:val="Kop2"/>
    <w:rsid w:val="00AE3AC0"/>
    <w:rPr>
      <w:rFonts w:ascii="Times New Roman" w:eastAsia="Times New Roman" w:hAnsi="Times New Roman" w:cs="Times New Roman"/>
      <w:b/>
      <w:bCs/>
      <w:i/>
      <w:iCs/>
      <w:color w:val="000000"/>
      <w:sz w:val="28"/>
      <w:szCs w:val="28"/>
      <w:lang w:val="es-VE"/>
    </w:rPr>
  </w:style>
  <w:style w:type="character" w:customStyle="1" w:styleId="Kop3Char">
    <w:name w:val="Kop 3 Char"/>
    <w:basedOn w:val="Standaardalinea-lettertype"/>
    <w:link w:val="Kop3"/>
    <w:rsid w:val="00AE3AC0"/>
    <w:rPr>
      <w:rFonts w:ascii="Times New Roman" w:eastAsia="Times New Roman" w:hAnsi="Times New Roman" w:cs="Times New Roman"/>
      <w:b/>
      <w:bCs/>
      <w:color w:val="000000"/>
      <w:sz w:val="26"/>
      <w:szCs w:val="26"/>
      <w:lang w:val="es-VE"/>
    </w:rPr>
  </w:style>
  <w:style w:type="paragraph" w:customStyle="1" w:styleId="p">
    <w:name w:val="p"/>
    <w:basedOn w:val="Standaard"/>
    <w:rsid w:val="005B3FC7"/>
    <w:pPr>
      <w:widowControl/>
      <w:autoSpaceDE/>
      <w:autoSpaceDN/>
      <w:adjustRightInd/>
      <w:spacing w:after="300"/>
    </w:pPr>
    <w:rPr>
      <w:rFonts w:ascii="inherit" w:hAnsi="inherit"/>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8192">
      <w:bodyDiv w:val="1"/>
      <w:marLeft w:val="0"/>
      <w:marRight w:val="0"/>
      <w:marTop w:val="0"/>
      <w:marBottom w:val="0"/>
      <w:divBdr>
        <w:top w:val="none" w:sz="0" w:space="0" w:color="auto"/>
        <w:left w:val="none" w:sz="0" w:space="0" w:color="auto"/>
        <w:bottom w:val="none" w:sz="0" w:space="0" w:color="auto"/>
        <w:right w:val="none" w:sz="0" w:space="0" w:color="auto"/>
      </w:divBdr>
    </w:div>
    <w:div w:id="20893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kijken.nl/dan-stevers-we-give/" TargetMode="External"/><Relationship Id="rId3" Type="http://schemas.openxmlformats.org/officeDocument/2006/relationships/settings" Target="settings.xml"/><Relationship Id="rId7" Type="http://schemas.openxmlformats.org/officeDocument/2006/relationships/hyperlink" Target="https://www.youtube.com/channel/UCKUh0lxf366wXiyXt2NrRJ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asklap@gmail.com" TargetMode="External"/><Relationship Id="rId4" Type="http://schemas.openxmlformats.org/officeDocument/2006/relationships/webSettings" Target="webSettings.xml"/><Relationship Id="rId9" Type="http://schemas.openxmlformats.org/officeDocument/2006/relationships/hyperlink" Target="http://www.ichthuskerkdenhaa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7833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hendrike oosterhof</cp:lastModifiedBy>
  <cp:revision>2</cp:revision>
  <cp:lastPrinted>2021-03-20T20:07:00Z</cp:lastPrinted>
  <dcterms:created xsi:type="dcterms:W3CDTF">2022-01-13T20:14:00Z</dcterms:created>
  <dcterms:modified xsi:type="dcterms:W3CDTF">2022-01-13T20:14:00Z</dcterms:modified>
</cp:coreProperties>
</file>