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11863331"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745751">
        <w:rPr>
          <w:rFonts w:ascii="Calibri" w:hAnsi="Calibri" w:cs="Calibri"/>
          <w:b/>
          <w:bCs/>
          <w:color w:val="678CCF"/>
          <w:sz w:val="26"/>
          <w:szCs w:val="26"/>
        </w:rPr>
        <w:t>6 september</w:t>
      </w:r>
      <w:r>
        <w:rPr>
          <w:rFonts w:ascii="Calibri" w:hAnsi="Calibri" w:cs="Calibri"/>
          <w:b/>
          <w:bCs/>
          <w:color w:val="678CCF"/>
          <w:sz w:val="26"/>
          <w:szCs w:val="26"/>
        </w:rPr>
        <w:t xml:space="preserve"> 2020</w:t>
      </w:r>
      <w:r>
        <w:rPr>
          <w:rFonts w:ascii="Calibri" w:hAnsi="Calibri" w:cs="Calibri"/>
          <w:b/>
          <w:bCs/>
          <w:color w:val="678CCF"/>
          <w:sz w:val="26"/>
          <w:szCs w:val="26"/>
        </w:rPr>
        <w:br/>
        <w:t xml:space="preserve">tekst: </w:t>
      </w:r>
      <w:r w:rsidR="00745751">
        <w:rPr>
          <w:rFonts w:ascii="Calibri" w:hAnsi="Calibri" w:cs="Calibri"/>
          <w:b/>
          <w:bCs/>
          <w:color w:val="678CCF"/>
          <w:sz w:val="26"/>
          <w:szCs w:val="26"/>
        </w:rPr>
        <w:t>Exodus 3: 1-15</w:t>
      </w:r>
      <w:r>
        <w:rPr>
          <w:rFonts w:ascii="Calibri" w:hAnsi="Calibri" w:cs="Calibri"/>
          <w:b/>
          <w:bCs/>
          <w:color w:val="678CCF"/>
          <w:sz w:val="26"/>
          <w:szCs w:val="26"/>
        </w:rPr>
        <w:br/>
        <w:t xml:space="preserve">thema: </w:t>
      </w:r>
      <w:r w:rsidR="00745751">
        <w:rPr>
          <w:rFonts w:ascii="Calibri" w:hAnsi="Calibri" w:cs="Calibri"/>
          <w:b/>
          <w:bCs/>
          <w:color w:val="678CCF"/>
          <w:sz w:val="26"/>
          <w:szCs w:val="26"/>
        </w:rPr>
        <w:t>De Namen van God (1): Jahwe</w:t>
      </w:r>
    </w:p>
    <w:p w14:paraId="02EEA193" w14:textId="77777777" w:rsidR="00745751" w:rsidRDefault="00745751" w:rsidP="00291799">
      <w:pPr>
        <w:pStyle w:val="Tekstzonderopmaak"/>
        <w:rPr>
          <w:rFonts w:ascii="Calibri" w:hAnsi="Calibri" w:cs="Calibri"/>
          <w:b/>
          <w:bCs/>
          <w:color w:val="678CCF"/>
          <w:sz w:val="26"/>
          <w:szCs w:val="26"/>
        </w:rPr>
      </w:pPr>
    </w:p>
    <w:p w14:paraId="5168BD4B" w14:textId="73B2B4C0" w:rsidR="00745751" w:rsidRPr="00745751" w:rsidRDefault="00745751" w:rsidP="00745751">
      <w:pPr>
        <w:pStyle w:val="Tekstzonderopmaak"/>
        <w:rPr>
          <w:rFonts w:ascii="Calibri" w:hAnsi="Calibri" w:cs="Calibri"/>
          <w:sz w:val="22"/>
          <w:szCs w:val="22"/>
        </w:rPr>
      </w:pPr>
      <w:r>
        <w:rPr>
          <w:rFonts w:ascii="Calibri" w:hAnsi="Calibri" w:cs="Calibri"/>
          <w:b/>
          <w:bCs/>
          <w:sz w:val="22"/>
          <w:szCs w:val="22"/>
        </w:rPr>
        <w:t>Kort de preek</w:t>
      </w:r>
      <w:r>
        <w:rPr>
          <w:rFonts w:ascii="Calibri" w:hAnsi="Calibri" w:cs="Calibri"/>
          <w:b/>
          <w:bCs/>
          <w:sz w:val="22"/>
          <w:szCs w:val="22"/>
        </w:rPr>
        <w:br/>
      </w:r>
      <w:r w:rsidRPr="00745751">
        <w:rPr>
          <w:rFonts w:ascii="Calibri" w:hAnsi="Calibri" w:cs="Calibri"/>
          <w:sz w:val="22"/>
          <w:szCs w:val="22"/>
        </w:rPr>
        <w:t>- Inleiding</w:t>
      </w:r>
      <w:r w:rsidRPr="00745751">
        <w:rPr>
          <w:rFonts w:ascii="Calibri" w:hAnsi="Calibri" w:cs="Calibri"/>
          <w:sz w:val="22"/>
          <w:szCs w:val="22"/>
        </w:rPr>
        <w:br/>
      </w:r>
      <w:r>
        <w:rPr>
          <w:rFonts w:ascii="Calibri" w:hAnsi="Calibri" w:cs="Calibri"/>
          <w:sz w:val="22"/>
          <w:szCs w:val="22"/>
        </w:rPr>
        <w:t>In meeste culturen is je naam niet iets wat je hebt, maar wat je bent. Je naam bekendmaken is blootgeven wie je bent; dat kan ook misbruikt worden.</w:t>
      </w:r>
      <w:r>
        <w:rPr>
          <w:rFonts w:ascii="Calibri" w:hAnsi="Calibri" w:cs="Calibri"/>
          <w:sz w:val="22"/>
          <w:szCs w:val="22"/>
        </w:rPr>
        <w:br/>
        <w:t>Start serie over de namen van God; vandaag: Jahwe/HEER</w:t>
      </w:r>
      <w:r>
        <w:rPr>
          <w:rFonts w:ascii="Calibri" w:hAnsi="Calibri" w:cs="Calibri"/>
          <w:sz w:val="22"/>
          <w:szCs w:val="22"/>
        </w:rPr>
        <w:br/>
        <w:t>- 1) die naam is nodig</w:t>
      </w:r>
      <w:r>
        <w:rPr>
          <w:rFonts w:ascii="Calibri" w:hAnsi="Calibri" w:cs="Calibri"/>
          <w:sz w:val="22"/>
          <w:szCs w:val="22"/>
        </w:rPr>
        <w:br/>
      </w:r>
      <w:r w:rsidRPr="00745751">
        <w:rPr>
          <w:rFonts w:ascii="Calibri" w:hAnsi="Calibri" w:cs="Calibri"/>
          <w:sz w:val="22"/>
          <w:szCs w:val="22"/>
        </w:rPr>
        <w:t>Vers 13 betekent eigenlijk: we hebben nog nooit wat van die God gemerkt en kennen hem alleen uit verhalen, waarom zouden we naar die God luisteren?</w:t>
      </w:r>
      <w:r w:rsidRPr="00745751">
        <w:rPr>
          <w:rFonts w:ascii="Calibri" w:hAnsi="Calibri" w:cs="Calibri"/>
          <w:sz w:val="22"/>
          <w:szCs w:val="22"/>
        </w:rPr>
        <w:br/>
      </w:r>
      <w:r>
        <w:rPr>
          <w:rFonts w:ascii="Calibri" w:hAnsi="Calibri" w:cs="Calibri"/>
          <w:sz w:val="22"/>
          <w:szCs w:val="22"/>
        </w:rPr>
        <w:t>Dat is een herkenbare vraag: ook vandaag erken heel veel mensen niks van God; het is moeilijk geworden om te geloven.</w:t>
      </w:r>
      <w:r>
        <w:rPr>
          <w:rFonts w:ascii="Calibri" w:hAnsi="Calibri" w:cs="Calibri"/>
          <w:sz w:val="22"/>
          <w:szCs w:val="22"/>
        </w:rPr>
        <w:br/>
        <w:t>2)</w:t>
      </w:r>
      <w:r w:rsidR="009B7094">
        <w:rPr>
          <w:rFonts w:ascii="Calibri" w:hAnsi="Calibri" w:cs="Calibri"/>
          <w:sz w:val="22"/>
          <w:szCs w:val="22"/>
        </w:rPr>
        <w:t xml:space="preserve"> </w:t>
      </w:r>
      <w:r>
        <w:rPr>
          <w:rFonts w:ascii="Calibri" w:hAnsi="Calibri" w:cs="Calibri"/>
          <w:sz w:val="22"/>
          <w:szCs w:val="22"/>
        </w:rPr>
        <w:t>die naam is sprekend</w:t>
      </w:r>
      <w:r>
        <w:rPr>
          <w:rFonts w:ascii="Calibri" w:hAnsi="Calibri" w:cs="Calibri"/>
          <w:sz w:val="22"/>
          <w:szCs w:val="22"/>
        </w:rPr>
        <w:br/>
      </w:r>
      <w:r w:rsidR="009B7094">
        <w:rPr>
          <w:rFonts w:ascii="Calibri" w:hAnsi="Calibri" w:cs="Calibri"/>
          <w:sz w:val="22"/>
          <w:szCs w:val="22"/>
        </w:rPr>
        <w:t>IK ben die ik ben</w:t>
      </w:r>
      <w:r w:rsidR="009B7094">
        <w:rPr>
          <w:rFonts w:ascii="Calibri" w:hAnsi="Calibri" w:cs="Calibri"/>
          <w:sz w:val="22"/>
          <w:szCs w:val="22"/>
        </w:rPr>
        <w:br/>
      </w:r>
      <w:r w:rsidR="009B7094">
        <w:rPr>
          <w:rFonts w:ascii="Calibri" w:hAnsi="Calibri" w:cs="Calibri"/>
          <w:sz w:val="22"/>
          <w:szCs w:val="22"/>
        </w:rPr>
        <w:tab/>
        <w:t>&gt; de herhaling geeft nadruk &gt; IK ben!!</w:t>
      </w:r>
      <w:r w:rsidR="009B7094">
        <w:rPr>
          <w:rFonts w:ascii="Calibri" w:hAnsi="Calibri" w:cs="Calibri"/>
          <w:sz w:val="22"/>
          <w:szCs w:val="22"/>
        </w:rPr>
        <w:br/>
      </w:r>
      <w:r w:rsidR="009B7094">
        <w:rPr>
          <w:rFonts w:ascii="Calibri" w:hAnsi="Calibri" w:cs="Calibri"/>
          <w:sz w:val="22"/>
          <w:szCs w:val="22"/>
        </w:rPr>
        <w:tab/>
        <w:t>&gt; de werkwoordsvorm heeft geen tijd: was, is, zal zijn dus allemaal mogelijk.</w:t>
      </w:r>
      <w:r w:rsidR="009B7094">
        <w:rPr>
          <w:rFonts w:ascii="Calibri" w:hAnsi="Calibri" w:cs="Calibri"/>
          <w:sz w:val="22"/>
          <w:szCs w:val="22"/>
        </w:rPr>
        <w:br/>
      </w:r>
      <w:r w:rsidR="009B7094">
        <w:rPr>
          <w:rFonts w:ascii="Calibri" w:hAnsi="Calibri" w:cs="Calibri"/>
          <w:sz w:val="22"/>
          <w:szCs w:val="22"/>
        </w:rPr>
        <w:tab/>
        <w:t>&gt; zijn is in het hebreeuws actief: erbij zijn/ actief zijn</w:t>
      </w:r>
      <w:r w:rsidR="009B7094">
        <w:rPr>
          <w:rFonts w:ascii="Calibri" w:hAnsi="Calibri" w:cs="Calibri"/>
          <w:sz w:val="22"/>
          <w:szCs w:val="22"/>
        </w:rPr>
        <w:br/>
        <w:t>Als antwoord op de twijfel van zijn volk zegt God: IK ben er ook nog!! Ik zal waarmaken wat ik beloofd heb, want ik ben nog steeds dezelfde. Dat bewijst Hij in de bevrijding uit Egypte.</w:t>
      </w:r>
      <w:r w:rsidR="009B7094">
        <w:rPr>
          <w:rFonts w:ascii="Calibri" w:hAnsi="Calibri" w:cs="Calibri"/>
          <w:sz w:val="22"/>
          <w:szCs w:val="22"/>
        </w:rPr>
        <w:br/>
        <w:t>Leer je die God kennen dan wordt je ook geroepen om met Hem mee te gaan/werken.</w:t>
      </w:r>
    </w:p>
    <w:p w14:paraId="3A32CCE6" w14:textId="6728531D" w:rsidR="00745751" w:rsidRDefault="009B7094" w:rsidP="00745751">
      <w:pPr>
        <w:pStyle w:val="Tekstzonderopmaak"/>
        <w:rPr>
          <w:rFonts w:ascii="Calibri" w:hAnsi="Calibri" w:cs="Calibri"/>
          <w:sz w:val="22"/>
          <w:szCs w:val="22"/>
        </w:rPr>
      </w:pPr>
      <w:r>
        <w:rPr>
          <w:rFonts w:ascii="Calibri" w:hAnsi="Calibri" w:cs="Calibri"/>
          <w:sz w:val="22"/>
          <w:szCs w:val="22"/>
        </w:rPr>
        <w:t>3) die naam is onnoembaar</w:t>
      </w:r>
      <w:r>
        <w:rPr>
          <w:rFonts w:ascii="Calibri" w:hAnsi="Calibri" w:cs="Calibri"/>
          <w:sz w:val="22"/>
          <w:szCs w:val="22"/>
        </w:rPr>
        <w:br/>
        <w:t>God is niet alleen aanwezig en ontroerend dichtbij, maar ook onnoembaar en adembenemend (Sela).</w:t>
      </w:r>
      <w:r>
        <w:rPr>
          <w:rFonts w:ascii="Calibri" w:hAnsi="Calibri" w:cs="Calibri"/>
          <w:sz w:val="22"/>
          <w:szCs w:val="22"/>
        </w:rPr>
        <w:br/>
        <w:t>Hij is wie Hij is, en niet wie wij verwachten; Hij roept naderbij, maar zegt ook: schoenen van je voeten.</w:t>
      </w:r>
      <w:r>
        <w:rPr>
          <w:rFonts w:ascii="Calibri" w:hAnsi="Calibri" w:cs="Calibri"/>
          <w:sz w:val="22"/>
          <w:szCs w:val="22"/>
        </w:rPr>
        <w:br/>
        <w:t>Je mag Hem al je vragen stellen, maar Hij verantwoordt zich niet.</w:t>
      </w:r>
      <w:r>
        <w:rPr>
          <w:rFonts w:ascii="Calibri" w:hAnsi="Calibri" w:cs="Calibri"/>
          <w:sz w:val="22"/>
          <w:szCs w:val="22"/>
        </w:rPr>
        <w:br/>
        <w:t>Pas op voor een vanzelfsprekende God die je begrijpt; blijf je verwonderen.</w:t>
      </w:r>
    </w:p>
    <w:p w14:paraId="11097626" w14:textId="206762F6" w:rsidR="009B7094" w:rsidRPr="00745751" w:rsidRDefault="009B7094" w:rsidP="00745751">
      <w:pPr>
        <w:pStyle w:val="Tekstzonderopmaak"/>
        <w:rPr>
          <w:rFonts w:ascii="Calibri" w:hAnsi="Calibri" w:cs="Calibri"/>
          <w:sz w:val="22"/>
          <w:szCs w:val="22"/>
        </w:rPr>
      </w:pPr>
      <w:r>
        <w:rPr>
          <w:rFonts w:ascii="Calibri" w:hAnsi="Calibri" w:cs="Calibri"/>
          <w:sz w:val="22"/>
          <w:szCs w:val="22"/>
        </w:rPr>
        <w:t>4) die naam is mens geworden</w:t>
      </w:r>
      <w:r>
        <w:rPr>
          <w:rFonts w:ascii="Calibri" w:hAnsi="Calibri" w:cs="Calibri"/>
          <w:sz w:val="22"/>
          <w:szCs w:val="22"/>
        </w:rPr>
        <w:br/>
        <w:t>Jezus was als een brandende doornstruik: gewoon mens, maar in Hem Gods vuur. IN Hem liet God zich kennen; Hij noemde zichzelf: Ik Ben!</w:t>
      </w:r>
      <w:r>
        <w:rPr>
          <w:rFonts w:ascii="Calibri" w:hAnsi="Calibri" w:cs="Calibri"/>
          <w:sz w:val="22"/>
          <w:szCs w:val="22"/>
        </w:rPr>
        <w:br/>
        <w:t>Aan het kruis zie je die twee kanten van Gods naam: verborgen (is dit nu de redding?!) en dichtbij (nooit groter liefde en meer nabij dan toen)</w:t>
      </w:r>
      <w:r>
        <w:rPr>
          <w:rFonts w:ascii="Calibri" w:hAnsi="Calibri" w:cs="Calibri"/>
          <w:sz w:val="22"/>
          <w:szCs w:val="22"/>
        </w:rPr>
        <w:br/>
        <w:t>Ken je deze God, dan wordt je geroepen en wordt je zelf een brandende doornstruik.</w:t>
      </w:r>
    </w:p>
    <w:p w14:paraId="3F5A131A" w14:textId="1AA86A2A" w:rsidR="00B8273B" w:rsidRDefault="0004735D" w:rsidP="00B8273B">
      <w:pPr>
        <w:pStyle w:val="Tekstzonderopmaak"/>
        <w:rPr>
          <w:rFonts w:ascii="Calibri" w:hAnsi="Calibri" w:cs="Calibri"/>
          <w:sz w:val="22"/>
          <w:szCs w:val="22"/>
        </w:rPr>
      </w:pPr>
      <w:r>
        <w:rPr>
          <w:rFonts w:ascii="Calibri" w:hAnsi="Calibri" w:cs="Calibri"/>
          <w:sz w:val="22"/>
          <w:szCs w:val="22"/>
        </w:rPr>
        <w:t>Werl in kleine groepjes eens zo’n perspectief uit. Hoe zou die persoon het verhaal vertellen. Wissel het daarna uit.</w:t>
      </w:r>
    </w:p>
    <w:p w14:paraId="1A1AED3A" w14:textId="160B9740" w:rsidR="0004735D" w:rsidRDefault="0004735D" w:rsidP="00B8273B">
      <w:pPr>
        <w:pStyle w:val="Tekstzonderopmaak"/>
        <w:rPr>
          <w:rFonts w:ascii="Calibri" w:hAnsi="Calibri" w:cs="Calibri"/>
          <w:sz w:val="22"/>
          <w:szCs w:val="22"/>
        </w:rPr>
      </w:pPr>
    </w:p>
    <w:p w14:paraId="5328AFD5" w14:textId="25EB6B3E" w:rsidR="002C5F47" w:rsidRPr="002C5F47" w:rsidRDefault="0004735D" w:rsidP="0004735D">
      <w:pPr>
        <w:pStyle w:val="Tekstzonderopmaak"/>
        <w:rPr>
          <w:rFonts w:ascii="Calibri" w:hAnsi="Calibri" w:cs="Calibri"/>
          <w:b/>
          <w:bCs/>
          <w:sz w:val="24"/>
          <w:szCs w:val="24"/>
        </w:rPr>
      </w:pPr>
      <w:r w:rsidRPr="00097640">
        <w:rPr>
          <w:rFonts w:ascii="Calibri" w:hAnsi="Calibri" w:cs="Calibri"/>
          <w:b/>
          <w:bCs/>
          <w:sz w:val="24"/>
          <w:szCs w:val="24"/>
        </w:rPr>
        <w:t>Om de bespreking te starten</w:t>
      </w:r>
    </w:p>
    <w:p w14:paraId="73D8D37D" w14:textId="00B5B8B0" w:rsidR="0004735D" w:rsidRPr="00B8273B" w:rsidRDefault="0004735D" w:rsidP="0004735D">
      <w:pPr>
        <w:pStyle w:val="Tekstzonderopmaak"/>
        <w:rPr>
          <w:rFonts w:ascii="Calibri" w:hAnsi="Calibri" w:cs="Calibri"/>
          <w:sz w:val="22"/>
          <w:szCs w:val="22"/>
        </w:rPr>
      </w:pPr>
      <w:r w:rsidRPr="00B8273B">
        <w:rPr>
          <w:rFonts w:ascii="Calibri" w:hAnsi="Calibri" w:cs="Calibri"/>
          <w:sz w:val="22"/>
          <w:szCs w:val="22"/>
        </w:rPr>
        <w:t xml:space="preserve">- Wat </w:t>
      </w:r>
      <w:r w:rsidR="008B73ED">
        <w:rPr>
          <w:rFonts w:ascii="Calibri" w:hAnsi="Calibri" w:cs="Calibri"/>
          <w:sz w:val="22"/>
          <w:szCs w:val="22"/>
        </w:rPr>
        <w:t>heeft je geraakt in de preek</w:t>
      </w:r>
      <w:r w:rsidR="002C5F47">
        <w:rPr>
          <w:rFonts w:ascii="Calibri" w:hAnsi="Calibri" w:cs="Calibri"/>
          <w:sz w:val="22"/>
          <w:szCs w:val="22"/>
        </w:rPr>
        <w:t xml:space="preserve"> (positief of negatief)</w:t>
      </w:r>
      <w:r w:rsidR="008B73ED">
        <w:rPr>
          <w:rFonts w:ascii="Calibri" w:hAnsi="Calibri" w:cs="Calibri"/>
          <w:sz w:val="22"/>
          <w:szCs w:val="22"/>
        </w:rPr>
        <w:t>?</w:t>
      </w:r>
    </w:p>
    <w:p w14:paraId="58CEFEE3" w14:textId="020C953F" w:rsidR="002C5F47" w:rsidRDefault="0004735D" w:rsidP="008B73ED">
      <w:pPr>
        <w:pStyle w:val="Tekstzonderopmaak"/>
        <w:rPr>
          <w:rFonts w:ascii="Calibri" w:hAnsi="Calibri" w:cs="Calibri"/>
          <w:sz w:val="22"/>
          <w:szCs w:val="22"/>
        </w:rPr>
      </w:pPr>
      <w:r w:rsidRPr="00B8273B">
        <w:rPr>
          <w:rFonts w:ascii="Calibri" w:hAnsi="Calibri" w:cs="Calibri"/>
          <w:sz w:val="22"/>
          <w:szCs w:val="22"/>
        </w:rPr>
        <w:t xml:space="preserve">- </w:t>
      </w:r>
      <w:r w:rsidR="002C5F47">
        <w:rPr>
          <w:rFonts w:ascii="Calibri" w:hAnsi="Calibri" w:cs="Calibri"/>
          <w:sz w:val="22"/>
          <w:szCs w:val="22"/>
        </w:rPr>
        <w:t>probeer uit te leggen waarom.</w:t>
      </w:r>
      <w:r>
        <w:rPr>
          <w:rFonts w:ascii="Calibri" w:hAnsi="Calibri" w:cs="Calibri"/>
          <w:sz w:val="22"/>
          <w:szCs w:val="22"/>
        </w:rPr>
        <w:br/>
      </w:r>
    </w:p>
    <w:p w14:paraId="37C64045" w14:textId="77777777" w:rsidR="002C5F47" w:rsidRDefault="002C5F47">
      <w:pPr>
        <w:rPr>
          <w:rFonts w:ascii="Calibri" w:hAnsi="Calibri" w:cs="Calibri"/>
          <w:sz w:val="22"/>
          <w:szCs w:val="22"/>
        </w:rPr>
      </w:pPr>
      <w:r>
        <w:rPr>
          <w:rFonts w:ascii="Calibri" w:hAnsi="Calibri" w:cs="Calibri"/>
          <w:sz w:val="22"/>
          <w:szCs w:val="22"/>
        </w:rPr>
        <w:br w:type="page"/>
      </w:r>
    </w:p>
    <w:p w14:paraId="709AE9E9" w14:textId="77777777" w:rsidR="00097640" w:rsidRDefault="00097640" w:rsidP="008B73ED">
      <w:pPr>
        <w:pStyle w:val="Tekstzonderopmaak"/>
        <w:rPr>
          <w:rFonts w:ascii="Calibri" w:hAnsi="Calibri" w:cs="Calibri"/>
          <w:sz w:val="22"/>
          <w:szCs w:val="22"/>
        </w:rPr>
      </w:pPr>
    </w:p>
    <w:p w14:paraId="7DA47C73" w14:textId="3D054F77" w:rsidR="002C5F47" w:rsidRPr="002C5F47" w:rsidRDefault="002C5F47" w:rsidP="002C5F47">
      <w:pPr>
        <w:pStyle w:val="Tekstzonderopmaak"/>
        <w:rPr>
          <w:rFonts w:ascii="Calibri" w:hAnsi="Calibri" w:cs="Calibri"/>
          <w:b/>
          <w:bCs/>
          <w:sz w:val="24"/>
          <w:szCs w:val="24"/>
        </w:rPr>
      </w:pPr>
      <w:r>
        <w:rPr>
          <w:rFonts w:ascii="Calibri" w:hAnsi="Calibri" w:cs="Calibri"/>
          <w:b/>
          <w:bCs/>
          <w:sz w:val="24"/>
          <w:szCs w:val="24"/>
        </w:rPr>
        <w:t>Verborgen aanwezig</w:t>
      </w:r>
    </w:p>
    <w:p w14:paraId="03975311" w14:textId="77777777" w:rsidR="002C5F47" w:rsidRDefault="002C5F47" w:rsidP="002C5F47">
      <w:pPr>
        <w:pStyle w:val="Tekstzonderopmaak"/>
        <w:rPr>
          <w:rFonts w:ascii="Calibri" w:hAnsi="Calibri" w:cs="Calibri"/>
          <w:sz w:val="22"/>
          <w:szCs w:val="22"/>
        </w:rPr>
      </w:pPr>
      <w:r w:rsidRPr="00B8273B">
        <w:rPr>
          <w:rFonts w:ascii="Calibri" w:hAnsi="Calibri" w:cs="Calibri"/>
          <w:sz w:val="22"/>
          <w:szCs w:val="22"/>
        </w:rPr>
        <w:t xml:space="preserve">- </w:t>
      </w:r>
      <w:r>
        <w:rPr>
          <w:rFonts w:ascii="Calibri" w:hAnsi="Calibri" w:cs="Calibri"/>
          <w:sz w:val="22"/>
          <w:szCs w:val="22"/>
        </w:rPr>
        <w:t>Gods naam is openbaring (je leert hem kennen zoals hij is), maar ook verhulling (je kunt hem nooit ten volle leren kennen, en soms merk je niks van hem)</w:t>
      </w:r>
      <w:r>
        <w:rPr>
          <w:rFonts w:ascii="Calibri" w:hAnsi="Calibri" w:cs="Calibri"/>
          <w:sz w:val="22"/>
          <w:szCs w:val="22"/>
        </w:rPr>
        <w:br/>
        <w:t>Bespreek</w:t>
      </w:r>
      <w:r>
        <w:rPr>
          <w:rFonts w:ascii="Calibri" w:hAnsi="Calibri" w:cs="Calibri"/>
          <w:sz w:val="22"/>
          <w:szCs w:val="22"/>
        </w:rPr>
        <w:br/>
      </w:r>
      <w:r>
        <w:rPr>
          <w:rFonts w:ascii="Calibri" w:hAnsi="Calibri" w:cs="Calibri"/>
          <w:sz w:val="22"/>
          <w:szCs w:val="22"/>
        </w:rPr>
        <w:tab/>
        <w:t>- Kun je van beiden iets vertellen uit je eigen geloofservaring: de openbaring en de verhulling?</w:t>
      </w:r>
      <w:r>
        <w:rPr>
          <w:rFonts w:ascii="Calibri" w:hAnsi="Calibri" w:cs="Calibri"/>
          <w:sz w:val="22"/>
          <w:szCs w:val="22"/>
        </w:rPr>
        <w:br/>
      </w:r>
      <w:r>
        <w:rPr>
          <w:rFonts w:ascii="Calibri" w:hAnsi="Calibri" w:cs="Calibri"/>
          <w:sz w:val="22"/>
          <w:szCs w:val="22"/>
        </w:rPr>
        <w:tab/>
        <w:t>- welke kant domineert in jou geloofsbeleving?</w:t>
      </w:r>
      <w:r>
        <w:rPr>
          <w:rFonts w:ascii="Calibri" w:hAnsi="Calibri" w:cs="Calibri"/>
          <w:sz w:val="22"/>
          <w:szCs w:val="22"/>
        </w:rPr>
        <w:br/>
      </w:r>
      <w:r>
        <w:rPr>
          <w:rFonts w:ascii="Calibri" w:hAnsi="Calibri" w:cs="Calibri"/>
          <w:sz w:val="22"/>
          <w:szCs w:val="22"/>
        </w:rPr>
        <w:tab/>
        <w:t>- bespreek dit samen.</w:t>
      </w:r>
    </w:p>
    <w:p w14:paraId="279183D4" w14:textId="77777777" w:rsidR="002C5F47" w:rsidRDefault="002C5F47" w:rsidP="002C5F47">
      <w:pPr>
        <w:pStyle w:val="Tekstzonderopmaak"/>
        <w:rPr>
          <w:rFonts w:ascii="Calibri" w:hAnsi="Calibri" w:cs="Calibri"/>
          <w:sz w:val="22"/>
          <w:szCs w:val="22"/>
        </w:rPr>
      </w:pPr>
    </w:p>
    <w:p w14:paraId="147B21ED" w14:textId="77777777" w:rsidR="002C5F47" w:rsidRPr="002C5F47" w:rsidRDefault="002C5F47" w:rsidP="002C5F47">
      <w:pPr>
        <w:pStyle w:val="Tekstzonderopmaak"/>
        <w:rPr>
          <w:rFonts w:ascii="Calibri" w:hAnsi="Calibri" w:cs="Calibri"/>
          <w:b/>
          <w:bCs/>
          <w:sz w:val="24"/>
          <w:szCs w:val="24"/>
        </w:rPr>
      </w:pPr>
      <w:r w:rsidRPr="00097640">
        <w:rPr>
          <w:rFonts w:ascii="Calibri" w:hAnsi="Calibri" w:cs="Calibri"/>
          <w:b/>
          <w:bCs/>
          <w:sz w:val="24"/>
          <w:szCs w:val="24"/>
        </w:rPr>
        <w:t>Om de bespreking te starten</w:t>
      </w:r>
    </w:p>
    <w:p w14:paraId="52D146A1" w14:textId="77777777" w:rsidR="002C5F47" w:rsidRPr="00B8273B" w:rsidRDefault="002C5F47" w:rsidP="002C5F47">
      <w:pPr>
        <w:pStyle w:val="Tekstzonderopmaak"/>
        <w:rPr>
          <w:rFonts w:ascii="Calibri" w:hAnsi="Calibri" w:cs="Calibri"/>
          <w:sz w:val="22"/>
          <w:szCs w:val="22"/>
        </w:rPr>
      </w:pPr>
      <w:r w:rsidRPr="00B8273B">
        <w:rPr>
          <w:rFonts w:ascii="Calibri" w:hAnsi="Calibri" w:cs="Calibri"/>
          <w:sz w:val="22"/>
          <w:szCs w:val="22"/>
        </w:rPr>
        <w:t xml:space="preserve">- Wat </w:t>
      </w:r>
      <w:r>
        <w:rPr>
          <w:rFonts w:ascii="Calibri" w:hAnsi="Calibri" w:cs="Calibri"/>
          <w:sz w:val="22"/>
          <w:szCs w:val="22"/>
        </w:rPr>
        <w:t>heeft je geraakt in de preek (positief of negatief)?</w:t>
      </w:r>
    </w:p>
    <w:p w14:paraId="6E241F7B" w14:textId="77777777" w:rsidR="007217D5" w:rsidRDefault="002C5F47" w:rsidP="002C5F47">
      <w:pPr>
        <w:pStyle w:val="Tekstzonderopmaak"/>
        <w:rPr>
          <w:rFonts w:ascii="Calibri" w:hAnsi="Calibri" w:cs="Calibri"/>
          <w:b/>
          <w:bCs/>
          <w:sz w:val="22"/>
          <w:szCs w:val="22"/>
        </w:rPr>
      </w:pPr>
      <w:r w:rsidRPr="00B8273B">
        <w:rPr>
          <w:rFonts w:ascii="Calibri" w:hAnsi="Calibri" w:cs="Calibri"/>
          <w:sz w:val="22"/>
          <w:szCs w:val="22"/>
        </w:rPr>
        <w:t xml:space="preserve">- </w:t>
      </w:r>
      <w:r>
        <w:rPr>
          <w:rFonts w:ascii="Calibri" w:hAnsi="Calibri" w:cs="Calibri"/>
          <w:sz w:val="22"/>
          <w:szCs w:val="22"/>
        </w:rPr>
        <w:t>probeer uit te leggen waarom.</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t>Moeilijker als je in God gelooft?</w:t>
      </w:r>
    </w:p>
    <w:p w14:paraId="00DED654" w14:textId="1FA469B1" w:rsidR="00097640" w:rsidRDefault="007217D5" w:rsidP="002C5F47">
      <w:pPr>
        <w:pStyle w:val="Tekstzonderopmaak"/>
        <w:rPr>
          <w:rFonts w:ascii="Calibri" w:hAnsi="Calibri" w:cs="Calibri"/>
          <w:sz w:val="22"/>
          <w:szCs w:val="22"/>
        </w:rPr>
      </w:pPr>
      <w:r>
        <w:rPr>
          <w:rFonts w:ascii="Calibri" w:hAnsi="Calibri" w:cs="Calibri"/>
          <w:sz w:val="22"/>
          <w:szCs w:val="22"/>
        </w:rPr>
        <w:t>In de preek werd verwezen naar interviews met Carola Schouten (zomergasten) en Gor Khatchikyan (Adieru God), die beide aangaven dat het voor een christen eerder moeilijker dan makkelijker is om met een ernstige crisis om te gaan?</w:t>
      </w:r>
      <w:r>
        <w:rPr>
          <w:rFonts w:ascii="Calibri" w:hAnsi="Calibri" w:cs="Calibri"/>
          <w:sz w:val="22"/>
          <w:szCs w:val="22"/>
        </w:rPr>
        <w:br/>
        <w:t>Bespreek:</w:t>
      </w:r>
      <w:r>
        <w:rPr>
          <w:rFonts w:ascii="Calibri" w:hAnsi="Calibri" w:cs="Calibri"/>
          <w:sz w:val="22"/>
          <w:szCs w:val="22"/>
        </w:rPr>
        <w:tab/>
        <w:t>- herken je dat?</w:t>
      </w:r>
      <w:r>
        <w:rPr>
          <w:rFonts w:ascii="Calibri" w:hAnsi="Calibri" w:cs="Calibri"/>
          <w:sz w:val="22"/>
          <w:szCs w:val="22"/>
        </w:rPr>
        <w:br/>
      </w:r>
      <w:r>
        <w:rPr>
          <w:rFonts w:ascii="Calibri" w:hAnsi="Calibri" w:cs="Calibri"/>
          <w:sz w:val="22"/>
          <w:szCs w:val="22"/>
        </w:rPr>
        <w:tab/>
      </w:r>
      <w:r>
        <w:rPr>
          <w:rFonts w:ascii="Calibri" w:hAnsi="Calibri" w:cs="Calibri"/>
          <w:sz w:val="22"/>
          <w:szCs w:val="22"/>
        </w:rPr>
        <w:tab/>
        <w:t>- welke rol speelt je geloof in het omgaan met persoonlijk lijden?</w:t>
      </w:r>
      <w:r>
        <w:rPr>
          <w:rFonts w:ascii="Calibri" w:hAnsi="Calibri" w:cs="Calibri"/>
          <w:sz w:val="22"/>
          <w:szCs w:val="22"/>
        </w:rPr>
        <w:br/>
      </w:r>
      <w:r>
        <w:rPr>
          <w:rFonts w:ascii="Calibri" w:hAnsi="Calibri" w:cs="Calibri"/>
          <w:sz w:val="22"/>
          <w:szCs w:val="22"/>
        </w:rPr>
        <w:tab/>
      </w:r>
      <w:r>
        <w:rPr>
          <w:rFonts w:ascii="Calibri" w:hAnsi="Calibri" w:cs="Calibri"/>
          <w:sz w:val="22"/>
          <w:szCs w:val="22"/>
        </w:rPr>
        <w:tab/>
        <w:t>- kun je als christen de Coronacrisis beter aan, dan een niet gelovige?</w:t>
      </w:r>
      <w:r w:rsidR="002C5F47">
        <w:rPr>
          <w:rFonts w:ascii="Calibri" w:hAnsi="Calibri" w:cs="Calibri"/>
          <w:sz w:val="22"/>
          <w:szCs w:val="22"/>
        </w:rPr>
        <w:br/>
      </w:r>
    </w:p>
    <w:p w14:paraId="5E13CC17" w14:textId="013CE129" w:rsidR="007217D5" w:rsidRDefault="001F122B" w:rsidP="001F122B">
      <w:pPr>
        <w:pStyle w:val="Tekstzonderopmaak"/>
        <w:rPr>
          <w:rFonts w:ascii="Calibri" w:hAnsi="Calibri" w:cs="Calibri"/>
          <w:b/>
          <w:bCs/>
          <w:sz w:val="24"/>
          <w:szCs w:val="24"/>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 xml:space="preserve">- </w:t>
      </w:r>
      <w:r w:rsidR="008B73ED">
        <w:rPr>
          <w:rFonts w:ascii="Calibri" w:hAnsi="Calibri" w:cs="Calibri"/>
          <w:sz w:val="22"/>
          <w:szCs w:val="22"/>
        </w:rPr>
        <w:t>Loof God om wie Hij is, maak zijn Naam groot</w:t>
      </w:r>
      <w:r>
        <w:rPr>
          <w:rFonts w:ascii="Calibri" w:hAnsi="Calibri" w:cs="Calibri"/>
          <w:sz w:val="22"/>
          <w:szCs w:val="22"/>
        </w:rPr>
        <w:br/>
        <w:t xml:space="preserve">- </w:t>
      </w:r>
      <w:r w:rsidR="008B73ED">
        <w:rPr>
          <w:rFonts w:ascii="Calibri" w:hAnsi="Calibri" w:cs="Calibri"/>
          <w:sz w:val="22"/>
          <w:szCs w:val="22"/>
        </w:rPr>
        <w:t>Bidt samen hardop Psalm 145</w:t>
      </w:r>
      <w:r w:rsidR="007217D5">
        <w:rPr>
          <w:rFonts w:ascii="Calibri" w:hAnsi="Calibri" w:cs="Calibri"/>
          <w:sz w:val="22"/>
          <w:szCs w:val="22"/>
        </w:rPr>
        <w:br/>
      </w:r>
      <w:r w:rsidR="007217D5">
        <w:rPr>
          <w:rFonts w:ascii="Calibri" w:hAnsi="Calibri" w:cs="Calibri"/>
          <w:sz w:val="22"/>
          <w:szCs w:val="22"/>
        </w:rPr>
        <w:br/>
        <w:t>(Zie voor achtergrondmateriaal de volgende pagina)</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0B6EF7CB" w14:textId="77777777" w:rsidR="007217D5" w:rsidRDefault="007217D5">
      <w:pPr>
        <w:rPr>
          <w:rFonts w:ascii="Calibri" w:hAnsi="Calibri" w:cs="Calibri"/>
          <w:b/>
          <w:bCs/>
        </w:rPr>
      </w:pPr>
      <w:r>
        <w:rPr>
          <w:rFonts w:ascii="Calibri" w:hAnsi="Calibri" w:cs="Calibri"/>
          <w:b/>
          <w:bCs/>
        </w:rPr>
        <w:br w:type="page"/>
      </w:r>
    </w:p>
    <w:p w14:paraId="401A6274" w14:textId="38896EDD" w:rsidR="001F122B" w:rsidRDefault="001F122B" w:rsidP="001F122B">
      <w:pPr>
        <w:pStyle w:val="Tekstzonderopmaak"/>
        <w:rPr>
          <w:rFonts w:ascii="Calibri" w:hAnsi="Calibri" w:cs="Calibri"/>
          <w:sz w:val="24"/>
          <w:szCs w:val="24"/>
        </w:rPr>
      </w:pPr>
      <w:r w:rsidRPr="001F122B">
        <w:rPr>
          <w:rFonts w:ascii="Calibri" w:hAnsi="Calibri" w:cs="Calibri"/>
          <w:b/>
          <w:bCs/>
          <w:sz w:val="24"/>
          <w:szCs w:val="24"/>
        </w:rPr>
        <w:lastRenderedPageBreak/>
        <w:t>Achtergrondmateriaal</w:t>
      </w:r>
      <w:r>
        <w:rPr>
          <w:rFonts w:ascii="Calibri" w:hAnsi="Calibri" w:cs="Calibri"/>
          <w:b/>
          <w:bCs/>
          <w:sz w:val="24"/>
          <w:szCs w:val="24"/>
        </w:rPr>
        <w:br/>
      </w:r>
      <w:r>
        <w:rPr>
          <w:rFonts w:ascii="Calibri" w:hAnsi="Calibri" w:cs="Calibri"/>
          <w:sz w:val="24"/>
          <w:szCs w:val="24"/>
        </w:rPr>
        <w:t>Uit het boekje ‘</w:t>
      </w:r>
      <w:r w:rsidR="008B73ED">
        <w:rPr>
          <w:rFonts w:ascii="Calibri" w:hAnsi="Calibri" w:cs="Calibri"/>
          <w:sz w:val="24"/>
          <w:szCs w:val="24"/>
        </w:rPr>
        <w:t xml:space="preserve">Het Goede Nieuws van het Oude Testament’ </w:t>
      </w:r>
      <w:r>
        <w:rPr>
          <w:rFonts w:ascii="Calibri" w:hAnsi="Calibri" w:cs="Calibri"/>
          <w:sz w:val="24"/>
          <w:szCs w:val="24"/>
        </w:rPr>
        <w:t xml:space="preserve"> </w:t>
      </w:r>
      <w:r w:rsidR="00E01ACF">
        <w:rPr>
          <w:rFonts w:ascii="Calibri" w:hAnsi="Calibri" w:cs="Calibri"/>
          <w:sz w:val="24"/>
          <w:szCs w:val="24"/>
        </w:rPr>
        <w:t>van Jasper Klapwijk:</w:t>
      </w:r>
    </w:p>
    <w:p w14:paraId="58945826" w14:textId="4E067E06" w:rsidR="008B73ED" w:rsidRDefault="008B73ED" w:rsidP="001F122B">
      <w:pPr>
        <w:pStyle w:val="Tekstzonderopmaak"/>
        <w:rPr>
          <w:rFonts w:ascii="Calibri" w:hAnsi="Calibri" w:cs="Calibri"/>
          <w:sz w:val="24"/>
          <w:szCs w:val="24"/>
        </w:rPr>
      </w:pPr>
    </w:p>
    <w:p w14:paraId="7FBA89C5" w14:textId="77777777"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Je zou de structuur van het boek Exodus als volgt weer kunnen geven:</w:t>
      </w:r>
    </w:p>
    <w:p w14:paraId="7EBEF2DD" w14:textId="38E83DFC" w:rsidR="008B73ED" w:rsidRPr="008B73ED" w:rsidRDefault="007217D5" w:rsidP="008B73ED">
      <w:pPr>
        <w:pStyle w:val="Tekstzonderopmaak"/>
        <w:rPr>
          <w:rFonts w:ascii="Calibri" w:hAnsi="Calibri" w:cs="Calibri"/>
          <w:b/>
          <w:bCs/>
          <w:sz w:val="22"/>
          <w:szCs w:val="22"/>
        </w:rPr>
      </w:pPr>
      <w:r>
        <w:rPr>
          <w:rFonts w:ascii="Calibri" w:hAnsi="Calibri" w:cs="Calibri"/>
          <w:b/>
          <w:bCs/>
          <w:sz w:val="22"/>
          <w:szCs w:val="22"/>
        </w:rPr>
        <w:tab/>
      </w:r>
      <w:r w:rsidR="008B73ED" w:rsidRPr="008B73ED">
        <w:rPr>
          <w:rFonts w:ascii="Calibri" w:hAnsi="Calibri" w:cs="Calibri"/>
          <w:b/>
          <w:bCs/>
          <w:sz w:val="22"/>
          <w:szCs w:val="22"/>
        </w:rPr>
        <w:t xml:space="preserve">Slavernij </w:t>
      </w:r>
      <w:r w:rsidR="008B73ED" w:rsidRPr="008B73ED">
        <w:rPr>
          <w:rFonts w:ascii="Calibri" w:hAnsi="Calibri" w:cs="Calibri"/>
          <w:b/>
          <w:bCs/>
          <w:sz w:val="22"/>
          <w:szCs w:val="22"/>
          <w:lang w:val="en-US"/>
        </w:rPr>
        <w:sym w:font="Wingdings" w:char="F0E0"/>
      </w:r>
      <w:r w:rsidR="008B73ED" w:rsidRPr="008B73ED">
        <w:rPr>
          <w:rFonts w:ascii="Calibri" w:hAnsi="Calibri" w:cs="Calibri"/>
          <w:b/>
          <w:bCs/>
          <w:sz w:val="22"/>
          <w:szCs w:val="22"/>
        </w:rPr>
        <w:t xml:space="preserve">  Verlossing </w:t>
      </w:r>
      <w:r w:rsidR="008B73ED" w:rsidRPr="008B73ED">
        <w:rPr>
          <w:rFonts w:ascii="Calibri" w:hAnsi="Calibri" w:cs="Calibri"/>
          <w:b/>
          <w:bCs/>
          <w:sz w:val="22"/>
          <w:szCs w:val="22"/>
          <w:lang w:val="en-US"/>
        </w:rPr>
        <w:sym w:font="Wingdings" w:char="F0E0"/>
      </w:r>
      <w:r w:rsidR="008B73ED" w:rsidRPr="008B73ED">
        <w:rPr>
          <w:rFonts w:ascii="Calibri" w:hAnsi="Calibri" w:cs="Calibri"/>
          <w:b/>
          <w:bCs/>
          <w:sz w:val="22"/>
          <w:szCs w:val="22"/>
        </w:rPr>
        <w:t xml:space="preserve"> Gods tent bij de mensen</w:t>
      </w:r>
      <w:r w:rsidR="008B73ED" w:rsidRPr="008B73ED">
        <w:rPr>
          <w:rFonts w:ascii="Calibri" w:hAnsi="Calibri" w:cs="Calibri"/>
          <w:bCs/>
          <w:sz w:val="22"/>
          <w:szCs w:val="22"/>
        </w:rPr>
        <w:br/>
        <w:t>Dat is ook vandaag nog de structuur van het leven van God met zijn volk: Het begint met de slavernij van de zonde (“Wij en onze kinderen zijn in zonde ontvangen en geboren”), maar dan komt God met het evangelie van de verlossing ons leven binnen. Uiteindelijk loopt dat erop uit dat God bij zijn volk zal wonen (Openb.21:3).</w:t>
      </w:r>
      <w:r w:rsidR="008B73ED" w:rsidRPr="008B73ED">
        <w:rPr>
          <w:rFonts w:ascii="Calibri" w:hAnsi="Calibri" w:cs="Calibri"/>
          <w:bCs/>
          <w:sz w:val="22"/>
          <w:szCs w:val="22"/>
        </w:rPr>
        <w:br/>
        <w:t>Wat opvalt is dat God in het boek Exodus twee keer zijn naam openbaart: en wel op de volgende plaatsen:</w:t>
      </w:r>
    </w:p>
    <w:p w14:paraId="20CE8B12" w14:textId="77777777" w:rsidR="008B73ED" w:rsidRDefault="008B73ED" w:rsidP="008B73ED">
      <w:pPr>
        <w:pStyle w:val="Tekstzonderopmaak"/>
        <w:rPr>
          <w:rFonts w:ascii="Calibri" w:hAnsi="Calibri" w:cs="Calibri"/>
          <w:b/>
          <w:bCs/>
          <w:sz w:val="22"/>
          <w:szCs w:val="22"/>
        </w:rPr>
      </w:pPr>
    </w:p>
    <w:p w14:paraId="5B1EB56F" w14:textId="204F2C09" w:rsidR="008B73ED" w:rsidRPr="008B73ED" w:rsidRDefault="008B73ED" w:rsidP="008B73ED">
      <w:pPr>
        <w:pStyle w:val="Tekstzonderopmaak"/>
        <w:rPr>
          <w:rFonts w:ascii="Calibri" w:hAnsi="Calibri" w:cs="Calibri"/>
          <w:b/>
          <w:bCs/>
          <w:sz w:val="22"/>
          <w:szCs w:val="22"/>
        </w:rPr>
      </w:pPr>
      <w:r w:rsidRPr="008B73ED">
        <w:rPr>
          <w:rFonts w:ascii="Calibri" w:hAnsi="Calibri" w:cs="Calibri"/>
          <w:b/>
          <w:bCs/>
          <w:sz w:val="22"/>
          <w:szCs w:val="22"/>
        </w:rPr>
        <w:t xml:space="preserve">Slavernij </w:t>
      </w:r>
      <w:r>
        <w:rPr>
          <w:rFonts w:ascii="Calibri" w:hAnsi="Calibri" w:cs="Calibri"/>
          <w:b/>
          <w:bCs/>
          <w:sz w:val="22"/>
          <w:szCs w:val="22"/>
        </w:rPr>
        <w:tab/>
      </w:r>
      <w:r w:rsidRPr="008B73ED">
        <w:rPr>
          <w:rFonts w:ascii="Calibri" w:hAnsi="Calibri" w:cs="Calibri"/>
          <w:b/>
          <w:bCs/>
          <w:sz w:val="22"/>
          <w:szCs w:val="22"/>
          <w:lang w:val="en-US"/>
        </w:rPr>
        <w:sym w:font="Wingdings" w:char="F0E0"/>
      </w:r>
      <w:r w:rsidRPr="008B73ED">
        <w:rPr>
          <w:rFonts w:ascii="Calibri" w:hAnsi="Calibri" w:cs="Calibri"/>
          <w:b/>
          <w:bCs/>
          <w:sz w:val="22"/>
          <w:szCs w:val="22"/>
        </w:rPr>
        <w:t xml:space="preserve"> </w:t>
      </w:r>
      <w:r>
        <w:rPr>
          <w:rFonts w:ascii="Calibri" w:hAnsi="Calibri" w:cs="Calibri"/>
          <w:b/>
          <w:bCs/>
          <w:sz w:val="22"/>
          <w:szCs w:val="22"/>
        </w:rPr>
        <w:t xml:space="preserve">       </w:t>
      </w:r>
      <w:r w:rsidRPr="008B73ED">
        <w:rPr>
          <w:rFonts w:ascii="Calibri" w:hAnsi="Calibri" w:cs="Calibri"/>
          <w:b/>
          <w:bCs/>
          <w:sz w:val="22"/>
          <w:szCs w:val="22"/>
        </w:rPr>
        <w:t xml:space="preserve"> Verlossing </w:t>
      </w:r>
      <w:r>
        <w:rPr>
          <w:rFonts w:ascii="Calibri" w:hAnsi="Calibri" w:cs="Calibri"/>
          <w:b/>
          <w:bCs/>
          <w:sz w:val="22"/>
          <w:szCs w:val="22"/>
        </w:rPr>
        <w:tab/>
      </w:r>
      <w:r w:rsidRPr="008B73ED">
        <w:rPr>
          <w:rFonts w:ascii="Calibri" w:hAnsi="Calibri" w:cs="Calibri"/>
          <w:b/>
          <w:bCs/>
          <w:sz w:val="22"/>
          <w:szCs w:val="22"/>
          <w:lang w:val="en-US"/>
        </w:rPr>
        <w:sym w:font="Wingdings" w:char="F0E0"/>
      </w:r>
      <w:r w:rsidRPr="008B73ED">
        <w:rPr>
          <w:rFonts w:ascii="Calibri" w:hAnsi="Calibri" w:cs="Calibri"/>
          <w:b/>
          <w:bCs/>
          <w:sz w:val="22"/>
          <w:szCs w:val="22"/>
        </w:rPr>
        <w:t xml:space="preserve"> </w:t>
      </w:r>
      <w:r>
        <w:rPr>
          <w:rFonts w:ascii="Calibri" w:hAnsi="Calibri" w:cs="Calibri"/>
          <w:b/>
          <w:bCs/>
          <w:sz w:val="22"/>
          <w:szCs w:val="22"/>
        </w:rPr>
        <w:t xml:space="preserve">             </w:t>
      </w:r>
      <w:r w:rsidRPr="008B73ED">
        <w:rPr>
          <w:rFonts w:ascii="Calibri" w:hAnsi="Calibri" w:cs="Calibri"/>
          <w:b/>
          <w:bCs/>
          <w:sz w:val="22"/>
          <w:szCs w:val="22"/>
        </w:rPr>
        <w:t>Gods tent bij de mensen</w:t>
      </w:r>
    </w:p>
    <w:p w14:paraId="4423410F" w14:textId="5FA56AB7" w:rsidR="008B73ED" w:rsidRDefault="008B73ED" w:rsidP="008B73ED">
      <w:pPr>
        <w:pStyle w:val="Tekstzonderopmaak"/>
        <w:rPr>
          <w:rFonts w:ascii="Calibri" w:hAnsi="Calibri" w:cs="Calibri"/>
          <w:sz w:val="22"/>
          <w:szCs w:val="22"/>
        </w:rPr>
      </w:pPr>
      <w:r w:rsidRPr="008B73ED">
        <w:rPr>
          <w:rFonts w:ascii="Calibri" w:hAnsi="Calibri" w:cs="Calibri"/>
          <w:b/>
          <w:bCs/>
          <w:sz w:val="22"/>
          <w:szCs w:val="22"/>
          <w:lang w:val="en-US"/>
        </w:rPr>
        <mc:AlternateContent>
          <mc:Choice Requires="wps">
            <w:drawing>
              <wp:anchor distT="0" distB="0" distL="114300" distR="114300" simplePos="0" relativeHeight="251660288" behindDoc="1" locked="0" layoutInCell="1" allowOverlap="1" wp14:anchorId="68ABD420" wp14:editId="7B6AC222">
                <wp:simplePos x="0" y="0"/>
                <wp:positionH relativeFrom="column">
                  <wp:posOffset>2366645</wp:posOffset>
                </wp:positionH>
                <wp:positionV relativeFrom="paragraph">
                  <wp:posOffset>15875</wp:posOffset>
                </wp:positionV>
                <wp:extent cx="0" cy="292100"/>
                <wp:effectExtent l="163830" t="53975" r="169545" b="4445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CC55" id="Rechte verbindingslijn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1.25pt" to="186.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fT5AEAAKcDAAAOAAAAZHJzL2Uyb0RvYy54bWysU01vEzEQvSPxHyzfySY5lLLKpoeUcikQ&#10;0Za7Y89mDbbHsp1s8u+ZcaK0wK3qHqzxfDzPvDe7uDl4J/aQssXQydlkKgUEjcaGbSefHu8+XEuR&#10;iwpGOQzQySNkebN8/24xxhbmOKAzkASBhNyOsZNDKbFtmqwH8CpPMEKgYI/Jq0LXtG1MUiOhe9fM&#10;p9OrZsRkYkINOZP39hSUy4rf96DL977PUITrJPVW6pnqueGzWS5Uu00qDlaf21Cv6MIrG+jRC9St&#10;Kkrskv0PyludMGNfJhp9g31vNdQZaJrZ9J9pHgYVoc5C5OR4oSm/Haz+tl8nYU0nSaigPEn0A/RQ&#10;gEXd2MBCZmd/BXHNXI0xt1SyCuvE0+pDeIj3qH9nEXA1qLCF2vPjMRLQjCuav0r4kiO9uBm/oqEc&#10;tStYiTv0yYve2fiTCxmcyBGHqtTxohQcitAnpybv/NN8Nq0iNqplBK6LKZcvgF6w0UlnA3OoWrW/&#10;z4U7ek5hd8A761zdAxfE2MmPV7RYtSKjs4ajnJfTdrNySewVr1L96nwUeZmWcBdMRRtAmc9nuyjr&#10;yBalElOSJaocSH7Og5HCAf09bJ36c+FMHHN1Yn2D5rhOHGYOaRvqIOfN5XV7ea9Zz//X8g8AAAD/&#10;/wMAUEsDBBQABgAIAAAAIQDg9J7a3AAAAAgBAAAPAAAAZHJzL2Rvd25yZXYueG1sTI9BS8QwFITv&#10;gv8hPMGLuKnV7Zba10UURcSLddlz2r5tyjYvpUm39d8b8aDHYYaZb/LtYnpxotF1lhFuVhEI4to2&#10;HbcIu8/n6xSE84ob1VsmhC9ysC3Oz3KVNXbmDzqVvhWhhF2mELT3QyalqzUZ5VZ2IA7ewY5G+SDH&#10;VjajmkO56WUcRYk0quOwoNVAj5rqYzkZhJTfjk/JKyVpSbM9vLxPld5fIV5eLA/3IDwt/i8MP/gB&#10;HYrAVNmJGyd6hNtNvAlRhHgNIvi/ukK4S9cgi1z+P1B8AwAA//8DAFBLAQItABQABgAIAAAAIQC2&#10;gziS/gAAAOEBAAATAAAAAAAAAAAAAAAAAAAAAABbQ29udGVudF9UeXBlc10ueG1sUEsBAi0AFAAG&#10;AAgAAAAhADj9If/WAAAAlAEAAAsAAAAAAAAAAAAAAAAALwEAAF9yZWxzLy5yZWxzUEsBAi0AFAAG&#10;AAgAAAAhAFdTJ9PkAQAApwMAAA4AAAAAAAAAAAAAAAAALgIAAGRycy9lMm9Eb2MueG1sUEsBAi0A&#10;FAAGAAgAAAAhAOD0ntrcAAAACAEAAA8AAAAAAAAAAAAAAAAAPgQAAGRycy9kb3ducmV2LnhtbFBL&#10;BQYAAAAABAAEAPMAAABHBQAAAAA=&#10;" strokeweight="6pt">
                <v:stroke endarrow="block"/>
              </v:line>
            </w:pict>
          </mc:Fallback>
        </mc:AlternateContent>
      </w:r>
      <w:r w:rsidRPr="008B73ED">
        <w:rPr>
          <w:rFonts w:ascii="Calibri" w:hAnsi="Calibri" w:cs="Calibri"/>
          <w:b/>
          <w:bCs/>
          <w:sz w:val="22"/>
          <w:szCs w:val="22"/>
          <w:lang w:val="en-US"/>
        </w:rPr>
        <mc:AlternateContent>
          <mc:Choice Requires="wps">
            <w:drawing>
              <wp:anchor distT="0" distB="0" distL="114300" distR="114300" simplePos="0" relativeHeight="251659264" behindDoc="1" locked="0" layoutInCell="1" allowOverlap="1" wp14:anchorId="22F5C437" wp14:editId="3008C0DC">
                <wp:simplePos x="0" y="0"/>
                <wp:positionH relativeFrom="column">
                  <wp:posOffset>970915</wp:posOffset>
                </wp:positionH>
                <wp:positionV relativeFrom="paragraph">
                  <wp:posOffset>15875</wp:posOffset>
                </wp:positionV>
                <wp:extent cx="0" cy="292100"/>
                <wp:effectExtent l="167005" t="57150" r="166370" b="4127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BFC0" id="Rechte verbindingslijn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25pt" to="76.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x64wEAAKcDAAAOAAAAZHJzL2Uyb0RvYy54bWysU01vEzEQvSPxHyzfySY5tLDKpoeUcikQ&#10;0Za7Y89mDbbHsp1s8u+ZcaK0wK3qHqzxfDzPezO7uDl4J/aQssXQydlkKgUEjcaGbSefHu8+fJQi&#10;FxWMchigk0fI8mb5/t1ijC3McUBnIAkCCbkdYyeHUmLbNFkP4FWeYIRAwR6TV4WuaduYpEZC966Z&#10;T6dXzYjJxIQacibv7SkolxW/70GX732foQjXSeqt1DPVc8Nns1yodptUHKw+t6Fe0YVXNtCjF6hb&#10;VZTYJfsflLc6Yca+TDT6BvveaqgciM1s+g+bh0FFqFxInBwvMuW3g9Xf9uskrOnktRRBeRrRD9BD&#10;AR7qxgYeZHb2VxDXrNUYc0slq7BOzFYfwkO8R/07i4CrQYUt1J4fj5GAZlzR/FXClxzpxc34FQ3l&#10;qF3BKtyhT170zsafXMjgJI441EkdL5OCQxH65NTknX+az6Z1iI1qGYHrYsrlC6AXbHTS2cAaqlbt&#10;73Phjp5T2B3wzjpX98AFMZIQV7RYtSKjs4ajnJfTdrNySewVr1L9Kj+KvExLuAumog2gzOezXZR1&#10;ZItShSnJklQOJD/nwUjhgP4etk79uXAWjrU6qb5Bc1wnDrOGtA2VyHlzed1e3mvW8/+1/AMAAP//&#10;AwBQSwMEFAAGAAgAAAAhAErnUGXcAAAACAEAAA8AAABkcnMvZG93bnJldi54bWxMj0FPhDAQhe8m&#10;/odmTLwYtywRgkjZbDQaY/ayaDwXOkvJ0imhZcF/b9eLe/zyXt58U2wW07MTjq6zJGC9ioAhNVZ1&#10;1Ar4+ny9z4A5L0nJ3hIK+EEHm/L6qpC5sjPt8VT5loURcrkUoL0fcs5do9FIt7IDUsgOdjTSBxxb&#10;rkY5h3HT8ziKUm5kR+GClgM+a2yO1WQEZPRxfEnfMc0qnO3hbTfV+vtOiNubZfsEzOPi/8tw1g/q&#10;UAan2k6kHOsDJ/FjqAqIE2Dn/I9rAQ9ZArws+OUD5S8AAAD//wMAUEsBAi0AFAAGAAgAAAAhALaD&#10;OJL+AAAA4QEAABMAAAAAAAAAAAAAAAAAAAAAAFtDb250ZW50X1R5cGVzXS54bWxQSwECLQAUAAYA&#10;CAAAACEAOP0h/9YAAACUAQAACwAAAAAAAAAAAAAAAAAvAQAAX3JlbHMvLnJlbHNQSwECLQAUAAYA&#10;CAAAACEA9gDseuMBAACnAwAADgAAAAAAAAAAAAAAAAAuAgAAZHJzL2Uyb0RvYy54bWxQSwECLQAU&#10;AAYACAAAACEASudQZdwAAAAIAQAADwAAAAAAAAAAAAAAAAA9BAAAZHJzL2Rvd25yZXYueG1sUEsF&#10;BgAAAAAEAAQA8wAAAEYFAAAAAA==&#10;" strokeweight="6pt">
                <v:stroke endarrow="block"/>
              </v:line>
            </w:pict>
          </mc:Fallback>
        </mc:AlternateContent>
      </w:r>
      <w:r w:rsidRPr="008B73ED">
        <w:rPr>
          <w:rFonts w:ascii="Calibri" w:hAnsi="Calibri" w:cs="Calibri"/>
          <w:sz w:val="22"/>
          <w:szCs w:val="22"/>
        </w:rPr>
        <w:tab/>
      </w:r>
    </w:p>
    <w:p w14:paraId="012CBF11" w14:textId="0A42A16A" w:rsidR="008B73ED" w:rsidRPr="008B73ED" w:rsidRDefault="008B73ED" w:rsidP="008B73ED">
      <w:pPr>
        <w:pStyle w:val="Tekstzonderopmaak"/>
        <w:rPr>
          <w:rFonts w:ascii="Calibri" w:hAnsi="Calibri" w:cs="Calibri"/>
          <w:sz w:val="22"/>
          <w:szCs w:val="22"/>
        </w:rPr>
      </w:pPr>
    </w:p>
    <w:p w14:paraId="1783BF35" w14:textId="2CAA9AB6" w:rsidR="008B73ED" w:rsidRPr="008B73ED" w:rsidRDefault="008B73ED" w:rsidP="008B73ED">
      <w:pPr>
        <w:pStyle w:val="Tekstzonderopmaak"/>
        <w:rPr>
          <w:rFonts w:ascii="Calibri" w:hAnsi="Calibri" w:cs="Calibri"/>
          <w:b/>
          <w:sz w:val="22"/>
          <w:szCs w:val="22"/>
        </w:rPr>
      </w:pPr>
      <w:r w:rsidRPr="008B73ED">
        <w:rPr>
          <w:rFonts w:ascii="Calibri" w:hAnsi="Calibri" w:cs="Calibri"/>
          <w:b/>
          <w:sz w:val="22"/>
          <w:szCs w:val="22"/>
        </w:rPr>
        <w:tab/>
        <w:t xml:space="preserve">     I. Ex.3:14-15</w:t>
      </w:r>
      <w:r w:rsidRPr="008B73ED">
        <w:rPr>
          <w:rFonts w:ascii="Calibri" w:hAnsi="Calibri" w:cs="Calibri"/>
          <w:b/>
          <w:sz w:val="22"/>
          <w:szCs w:val="22"/>
        </w:rPr>
        <w:tab/>
        <w:t xml:space="preserve">       </w:t>
      </w:r>
      <w:r>
        <w:rPr>
          <w:rFonts w:ascii="Calibri" w:hAnsi="Calibri" w:cs="Calibri"/>
          <w:b/>
          <w:sz w:val="22"/>
          <w:szCs w:val="22"/>
        </w:rPr>
        <w:tab/>
      </w:r>
      <w:r w:rsidRPr="008B73ED">
        <w:rPr>
          <w:rFonts w:ascii="Calibri" w:hAnsi="Calibri" w:cs="Calibri"/>
          <w:b/>
          <w:sz w:val="22"/>
          <w:szCs w:val="22"/>
        </w:rPr>
        <w:t xml:space="preserve"> II. Ex. 34:5-7</w:t>
      </w:r>
    </w:p>
    <w:p w14:paraId="344B172A" w14:textId="77777777" w:rsidR="008B73ED" w:rsidRPr="008B73ED" w:rsidRDefault="008B73ED" w:rsidP="008B73ED">
      <w:pPr>
        <w:pStyle w:val="Tekstzonderopmaak"/>
        <w:rPr>
          <w:rFonts w:ascii="Calibri" w:hAnsi="Calibri" w:cs="Calibri"/>
          <w:b/>
          <w:sz w:val="22"/>
          <w:szCs w:val="22"/>
        </w:rPr>
      </w:pPr>
    </w:p>
    <w:p w14:paraId="3FC487F7" w14:textId="77777777" w:rsidR="008B73ED" w:rsidRPr="008B73ED" w:rsidRDefault="008B73ED" w:rsidP="008B73ED">
      <w:pPr>
        <w:pStyle w:val="Tekstzonderopmaak"/>
        <w:rPr>
          <w:rFonts w:ascii="Calibri" w:hAnsi="Calibri" w:cs="Calibri"/>
          <w:b/>
          <w:sz w:val="22"/>
          <w:szCs w:val="22"/>
        </w:rPr>
      </w:pPr>
      <w:r w:rsidRPr="008B73ED">
        <w:rPr>
          <w:rFonts w:ascii="Calibri" w:hAnsi="Calibri" w:cs="Calibri"/>
          <w:b/>
          <w:sz w:val="22"/>
          <w:szCs w:val="22"/>
        </w:rPr>
        <w:t>I. Ex.3:14-15</w:t>
      </w:r>
    </w:p>
    <w:p w14:paraId="6C6EDF07" w14:textId="77777777" w:rsidR="007217D5" w:rsidRDefault="007217D5" w:rsidP="008B73ED">
      <w:pPr>
        <w:pStyle w:val="Tekstzonderopmaak"/>
        <w:rPr>
          <w:rFonts w:ascii="Calibri" w:hAnsi="Calibri" w:cs="Calibri"/>
          <w:sz w:val="22"/>
          <w:szCs w:val="22"/>
        </w:rPr>
      </w:pPr>
      <w:r w:rsidRPr="008B73ED">
        <w:rPr>
          <w:rFonts w:ascii="Calibri" w:hAnsi="Calibri" w:cs="Calibri"/>
          <w:sz w:val="22"/>
          <w:szCs w:val="22"/>
        </w:rPr>
        <mc:AlternateContent>
          <mc:Choice Requires="wps">
            <w:drawing>
              <wp:anchor distT="0" distB="0" distL="114300" distR="114300" simplePos="0" relativeHeight="251661312" behindDoc="0" locked="0" layoutInCell="1" allowOverlap="1" wp14:anchorId="49753DBC" wp14:editId="4E7BBFBB">
                <wp:simplePos x="0" y="0"/>
                <wp:positionH relativeFrom="column">
                  <wp:posOffset>2938145</wp:posOffset>
                </wp:positionH>
                <wp:positionV relativeFrom="paragraph">
                  <wp:posOffset>1052195</wp:posOffset>
                </wp:positionV>
                <wp:extent cx="3162300" cy="2543175"/>
                <wp:effectExtent l="38735" t="42545" r="46990" b="4318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43175"/>
                        </a:xfrm>
                        <a:prstGeom prst="rect">
                          <a:avLst/>
                        </a:prstGeom>
                        <a:solidFill>
                          <a:srgbClr val="FFFFFF"/>
                        </a:solidFill>
                        <a:ln w="76200" cmpd="tri">
                          <a:solidFill>
                            <a:srgbClr val="000000"/>
                          </a:solidFill>
                          <a:miter lim="800000"/>
                          <a:headEnd/>
                          <a:tailEnd/>
                        </a:ln>
                      </wps:spPr>
                      <wps:txbx>
                        <w:txbxContent>
                          <w:p w14:paraId="4BDF5B50" w14:textId="77777777" w:rsidR="008B73ED" w:rsidRDefault="008B73ED" w:rsidP="008B73ED">
                            <w:pPr>
                              <w:rPr>
                                <w:b/>
                              </w:rPr>
                            </w:pPr>
                            <w:r w:rsidRPr="00891465">
                              <w:rPr>
                                <w:b/>
                              </w:rPr>
                              <w:t>De Naam</w:t>
                            </w:r>
                            <w:r w:rsidRPr="00891465">
                              <w:rPr>
                                <w:b/>
                              </w:rPr>
                              <w:br/>
                            </w:r>
                            <w:r w:rsidRPr="00891465">
                              <w:rPr>
                                <w:b/>
                              </w:rPr>
                              <w:br/>
                            </w:r>
                            <w:r>
                              <w:rPr>
                                <w:b/>
                              </w:rPr>
                              <w:t>- God = El(ohim)</w:t>
                            </w:r>
                          </w:p>
                          <w:p w14:paraId="52BEE095" w14:textId="77777777" w:rsidR="008B73ED" w:rsidRPr="00891465" w:rsidRDefault="008B73ED" w:rsidP="008B73ED">
                            <w:pPr>
                              <w:rPr>
                                <w:b/>
                              </w:rPr>
                            </w:pPr>
                            <w:r w:rsidRPr="00891465">
                              <w:rPr>
                                <w:b/>
                              </w:rPr>
                              <w:t>- HEER = Jahwe</w:t>
                            </w:r>
                            <w:r>
                              <w:rPr>
                                <w:b/>
                              </w:rPr>
                              <w:t>(h)</w:t>
                            </w:r>
                            <w:r w:rsidRPr="00891465">
                              <w:rPr>
                                <w:b/>
                              </w:rPr>
                              <w:t xml:space="preserve"> (lett: Hij is) </w:t>
                            </w:r>
                            <w:r>
                              <w:rPr>
                                <w:b/>
                              </w:rPr>
                              <w:br/>
                              <w:t xml:space="preserve">- Heer = Adonai </w:t>
                            </w:r>
                            <w:r>
                              <w:rPr>
                                <w:b/>
                              </w:rPr>
                              <w:br/>
                              <w:t xml:space="preserve">- God de Ontzagwekkende= El Shadai </w:t>
                            </w:r>
                            <w:r>
                              <w:rPr>
                                <w:b/>
                              </w:rPr>
                              <w:br/>
                            </w:r>
                            <w:r>
                              <w:rPr>
                                <w:b/>
                              </w:rPr>
                              <w:br/>
                            </w:r>
                            <w:r>
                              <w:t>De joden lazen de naam Jahwe nooit hardop. In plaats daarvan lazen ze de naam Adonai. Onder de medeklinkers van Jahwe (JHWH) schreven ze daarom de klinkers van Adonai. Later lazen mensen die dat niet begrepen daarom JaHoWaH =  Jehovah.</w:t>
                            </w:r>
                            <w:r>
                              <w:rPr>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53DBC" id="_x0000_t202" coordsize="21600,21600" o:spt="202" path="m,l,21600r21600,l21600,xe">
                <v:stroke joinstyle="miter"/>
                <v:path gradientshapeok="t" o:connecttype="rect"/>
              </v:shapetype>
              <v:shape id="Tekstvak 6" o:spid="_x0000_s1026" type="#_x0000_t202" style="position:absolute;margin-left:231.35pt;margin-top:82.85pt;width:249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c0MgIAAF0EAAAOAAAAZHJzL2Uyb0RvYy54bWysVNtu2zAMfR+wfxD0vji3pp0Rp+jaZRjQ&#10;XYB2H8DIcixEt1FK7O7rR8lplt1ehvlBkETqkDyH9PK6N5odJAblbMUnozFn0gpXK7ut+JfH9asr&#10;zkIEW4N2Vlb8SQZ+vXr5Ytn5Uk5d63QtkRGIDWXnK97G6MuiCKKVBsLIeWnJ2Dg0EOmI26JG6Ajd&#10;6GI6Hi+KzmHt0QkZAt3eDUa+yvhNI0X81DRBRqYrTrnFvGJeN2ktVksotwi+VeKYBvxDFgaUpaAn&#10;qDuIwPaofoMySqALrokj4UzhmkYJmWugaibjX6p5aMHLXAuRE/yJpvD/YMXHw2dkqq74gjMLhiR6&#10;lLsQD7Bji8RO50NJTg+e3GL/xvWkcq40+HsndoFZd9uC3cobRNe1EmrKbpJeFmdPB5yQQDbdB1dT&#10;GNhHl4H6Bk2ijshghE4qPZ2UkX1kgi5nk8V0NiaTINv0Yj6bXF7kGFA+P/cY4jvpDEubiiNJn+Hh&#10;cB9iSgfKZ5cULTit6rXSOh9wu7nVyA5AbbLO3xH9JzdtWVfxywU1HmViPLEWUQ1s/BVunL8/wRkV&#10;qfe1MhW/OjlBmTh8a+vcmRGUHvaUvrZHUhOPA6Ox3/RHkTaufiJ60Q09TjNJm9bhN8466u+Kh697&#10;QMmZfm9JoteT+TwNRD7MLy6ndMBzy+bcAlYQFJXL2bC9jcMQ7T2qbUuRhqaw7oZkbVQmPOk/ZHXM&#10;m3o463CctzQk5+fs9eOvsPoOAAD//wMAUEsDBBQABgAIAAAAIQCXz/LN3gAAAAsBAAAPAAAAZHJz&#10;L2Rvd25yZXYueG1sTI/BTsMwEETvSPyDtUhcEHUaiFtCnAoh4E6LVPXmxtskaryOYicNf89ygtus&#10;5ml2ptjMrhMTDqH1pGG5SEAgVd62VGv42r3fr0GEaMiazhNq+MYAm/L6qjC59Rf6xGkba8EhFHKj&#10;oYmxz6UMVYPOhIXvkdg7+cGZyOdQSzuYC4e7TqZJoqQzLfGHxvT42mB13o5Ow122PIy29nRKP3Z7&#10;d56S1frhTevbm/nlGUTEOf7B8Fufq0PJnY5+JBtEp+FRpStG2VAZCyaeVMLiqCFTKgVZFvL/hvIH&#10;AAD//wMAUEsBAi0AFAAGAAgAAAAhALaDOJL+AAAA4QEAABMAAAAAAAAAAAAAAAAAAAAAAFtDb250&#10;ZW50X1R5cGVzXS54bWxQSwECLQAUAAYACAAAACEAOP0h/9YAAACUAQAACwAAAAAAAAAAAAAAAAAv&#10;AQAAX3JlbHMvLnJlbHNQSwECLQAUAAYACAAAACEAoHWnNDICAABdBAAADgAAAAAAAAAAAAAAAAAu&#10;AgAAZHJzL2Uyb0RvYy54bWxQSwECLQAUAAYACAAAACEAl8/yzd4AAAALAQAADwAAAAAAAAAAAAAA&#10;AACMBAAAZHJzL2Rvd25yZXYueG1sUEsFBgAAAAAEAAQA8wAAAJcFAAAAAA==&#10;" strokeweight="6pt">
                <v:stroke linestyle="thickBetweenThin"/>
                <v:textbox>
                  <w:txbxContent>
                    <w:p w14:paraId="4BDF5B50" w14:textId="77777777" w:rsidR="008B73ED" w:rsidRDefault="008B73ED" w:rsidP="008B73ED">
                      <w:pPr>
                        <w:rPr>
                          <w:b/>
                        </w:rPr>
                      </w:pPr>
                      <w:r w:rsidRPr="00891465">
                        <w:rPr>
                          <w:b/>
                        </w:rPr>
                        <w:t>De Naam</w:t>
                      </w:r>
                      <w:r w:rsidRPr="00891465">
                        <w:rPr>
                          <w:b/>
                        </w:rPr>
                        <w:br/>
                      </w:r>
                      <w:r w:rsidRPr="00891465">
                        <w:rPr>
                          <w:b/>
                        </w:rPr>
                        <w:br/>
                      </w:r>
                      <w:r>
                        <w:rPr>
                          <w:b/>
                        </w:rPr>
                        <w:t>- God = El(ohim)</w:t>
                      </w:r>
                    </w:p>
                    <w:p w14:paraId="52BEE095" w14:textId="77777777" w:rsidR="008B73ED" w:rsidRPr="00891465" w:rsidRDefault="008B73ED" w:rsidP="008B73ED">
                      <w:pPr>
                        <w:rPr>
                          <w:b/>
                        </w:rPr>
                      </w:pPr>
                      <w:r w:rsidRPr="00891465">
                        <w:rPr>
                          <w:b/>
                        </w:rPr>
                        <w:t>- HEER = Jahwe</w:t>
                      </w:r>
                      <w:r>
                        <w:rPr>
                          <w:b/>
                        </w:rPr>
                        <w:t>(h)</w:t>
                      </w:r>
                      <w:r w:rsidRPr="00891465">
                        <w:rPr>
                          <w:b/>
                        </w:rPr>
                        <w:t xml:space="preserve"> (lett: Hij is) </w:t>
                      </w:r>
                      <w:r>
                        <w:rPr>
                          <w:b/>
                        </w:rPr>
                        <w:br/>
                        <w:t xml:space="preserve">- Heer = Adonai </w:t>
                      </w:r>
                      <w:r>
                        <w:rPr>
                          <w:b/>
                        </w:rPr>
                        <w:br/>
                        <w:t xml:space="preserve">- God de Ontzagwekkende= El Shadai </w:t>
                      </w:r>
                      <w:r>
                        <w:rPr>
                          <w:b/>
                        </w:rPr>
                        <w:br/>
                      </w:r>
                      <w:r>
                        <w:rPr>
                          <w:b/>
                        </w:rPr>
                        <w:br/>
                      </w:r>
                      <w:r>
                        <w:t>De joden lazen de naam Jahwe nooit hardop. In plaats daarvan lazen ze de naam Adonai. Onder de medeklinkers van Jahwe (JHWH) schreven ze daarom de klinkers van Adonai. Later lazen mensen die dat niet begrepen daarom JaHoWaH =  Jehovah.</w:t>
                      </w:r>
                      <w:r>
                        <w:rPr>
                          <w:b/>
                        </w:rPr>
                        <w:br/>
                      </w:r>
                    </w:p>
                  </w:txbxContent>
                </v:textbox>
              </v:shape>
            </w:pict>
          </mc:Fallback>
        </mc:AlternateContent>
      </w:r>
      <w:r w:rsidR="008B73ED" w:rsidRPr="008B73ED">
        <w:rPr>
          <w:rFonts w:ascii="Calibri" w:hAnsi="Calibri" w:cs="Calibri"/>
          <w:sz w:val="22"/>
          <w:szCs w:val="22"/>
          <w:lang w:val="en-US"/>
        </w:rPr>
        <w:drawing>
          <wp:anchor distT="0" distB="0" distL="114300" distR="114300" simplePos="0" relativeHeight="251662336" behindDoc="0" locked="0" layoutInCell="1" allowOverlap="1" wp14:anchorId="31CE2146" wp14:editId="150E182D">
            <wp:simplePos x="0" y="0"/>
            <wp:positionH relativeFrom="column">
              <wp:posOffset>4528185</wp:posOffset>
            </wp:positionH>
            <wp:positionV relativeFrom="paragraph">
              <wp:posOffset>1376680</wp:posOffset>
            </wp:positionV>
            <wp:extent cx="800100" cy="4000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ED" w:rsidRPr="008B73ED">
        <w:rPr>
          <w:rFonts w:ascii="Calibri" w:hAnsi="Calibri" w:cs="Calibri"/>
          <w:sz w:val="22"/>
          <w:szCs w:val="22"/>
        </w:rPr>
        <w:t>Het volk Israël in Egypte, schreeuwt het uit. Mozes is al weer 40 jaar ver van zijn volk, maar dan wordt hij bij het onderzoek van een vreemd woestijnbrandje ineens met de Heer geconfronteerd, en met opdracht om het volk uit Egypte te halen. Hij weet niet hoe hij zich eruit moet draaien. Zijn eerste vraag is “Wie ben ik?”(vrs 11). Maar God zegt:”Ik ben bij je!”. Maar dan zegt Mozes: Als de Israëlieten vragen wat uw naam is, wat moet ik dan zeggen?. Met andere woorden: Wie bent U eigenlijk? Wat hebt U eigenlijk tot nu toe voor ons gedaan.</w:t>
      </w:r>
      <w:r w:rsidR="008B73ED" w:rsidRPr="008B73ED">
        <w:rPr>
          <w:rFonts w:ascii="Calibri" w:hAnsi="Calibri" w:cs="Calibri"/>
          <w:sz w:val="22"/>
          <w:szCs w:val="22"/>
        </w:rPr>
        <w:br/>
        <w:t xml:space="preserve">Dan maakt God zijn naam bekend: ‘Ik ben’ </w:t>
      </w:r>
    </w:p>
    <w:p w14:paraId="53934B61"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oftewel: Ik zal er voor jullie zijn. En omdat </w:t>
      </w:r>
    </w:p>
    <w:p w14:paraId="5EE90798" w14:textId="54BF9A49"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 xml:space="preserve">nog eens te onderstrepen wordt dat nog eens </w:t>
      </w:r>
    </w:p>
    <w:p w14:paraId="640670E7"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herhaald: ‘Ik ben, die Ik ben’ of ‘Ik ben, die er </w:t>
      </w:r>
    </w:p>
    <w:p w14:paraId="4A300C23"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zijn zal’. Met die naam was God tot op dat </w:t>
      </w:r>
    </w:p>
    <w:p w14:paraId="734C32BB" w14:textId="304E650C"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 xml:space="preserve">moment nog niet bekend (Ex 6:3). Deze </w:t>
      </w:r>
    </w:p>
    <w:p w14:paraId="21199867"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naam is tegelijk een program van verlossing: </w:t>
      </w:r>
    </w:p>
    <w:p w14:paraId="522E6A37"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Hij zal er zijn in de verlossing van zijn volk uit </w:t>
      </w:r>
    </w:p>
    <w:p w14:paraId="47A74A73" w14:textId="59AD9BEB"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 xml:space="preserve">slavernij. Niet voor niks beginnen de 10 </w:t>
      </w:r>
    </w:p>
    <w:p w14:paraId="332C1275"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geboden zo: “Ik ben de HEER, uw God, die u </w:t>
      </w:r>
    </w:p>
    <w:p w14:paraId="6801BB0E" w14:textId="3CCCCF59"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uit Egypte, uit de slavernij, heeft bevrijd.”</w:t>
      </w:r>
      <w:r w:rsidRPr="008B73ED">
        <w:rPr>
          <w:rFonts w:ascii="Calibri" w:hAnsi="Calibri" w:cs="Calibri"/>
          <w:sz w:val="22"/>
          <w:szCs w:val="22"/>
        </w:rPr>
        <w:br/>
      </w:r>
      <w:r w:rsidRPr="008B73ED">
        <w:rPr>
          <w:rFonts w:ascii="Calibri" w:hAnsi="Calibri" w:cs="Calibri"/>
          <w:sz w:val="22"/>
          <w:szCs w:val="22"/>
        </w:rPr>
        <w:br/>
      </w:r>
      <w:r w:rsidRPr="008B73ED">
        <w:rPr>
          <w:rFonts w:ascii="Calibri" w:hAnsi="Calibri" w:cs="Calibri"/>
          <w:b/>
          <w:sz w:val="22"/>
          <w:szCs w:val="22"/>
        </w:rPr>
        <w:t>II Ex 34:5-7</w:t>
      </w:r>
    </w:p>
    <w:p w14:paraId="366D0248"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God maakt zijn naam waar en bevrijdt zijn volk. </w:t>
      </w:r>
    </w:p>
    <w:p w14:paraId="289316BE"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Hij sluit zijn verbond met hen, maar het eerste</w:t>
      </w:r>
    </w:p>
    <w:p w14:paraId="75372110" w14:textId="77777777" w:rsidR="007217D5" w:rsidRDefault="008B73ED" w:rsidP="008B73ED">
      <w:pPr>
        <w:pStyle w:val="Tekstzonderopmaak"/>
        <w:rPr>
          <w:rFonts w:ascii="Calibri" w:hAnsi="Calibri" w:cs="Calibri"/>
          <w:sz w:val="22"/>
          <w:szCs w:val="22"/>
        </w:rPr>
      </w:pPr>
      <w:r w:rsidRPr="008B73ED">
        <w:rPr>
          <w:rFonts w:ascii="Calibri" w:hAnsi="Calibri" w:cs="Calibri"/>
          <w:sz w:val="22"/>
          <w:szCs w:val="22"/>
        </w:rPr>
        <w:t xml:space="preserve"> wat zij doen is God terugbrengen tot de</w:t>
      </w:r>
    </w:p>
    <w:p w14:paraId="2571F0FD" w14:textId="2DDC3DAF"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 xml:space="preserve"> draagbare vorm van een gouden kalf. En ze roepen uit: “Dit is je God, die je uit Egypte heeft geleid!” (Ex 32:8). Zo misbruiken ze Gods naam, en God wil hen in zijn brandende toorn verteren. Met veel moeite weet Mozes de HEER daarvan af te houden, maar Hij wil niet meer met zijn volk meetrekken. Uiteindelijk weet Mozes Hem er toch weer toe te bewegen om met zijn volk mee te gaan. (Ex 33:17). Dan komt Mozes met de vraag: “Laat mij toch uw majesteit zien.” Hij wil de Here als het ware in de ogen kijken om zeker te weten dat het weer goed is.</w:t>
      </w:r>
    </w:p>
    <w:p w14:paraId="1F36D8C7" w14:textId="77777777" w:rsidR="008B73ED" w:rsidRPr="008B73ED" w:rsidRDefault="008B73ED" w:rsidP="008B73ED">
      <w:pPr>
        <w:pStyle w:val="Tekstzonderopmaak"/>
        <w:rPr>
          <w:rFonts w:ascii="Calibri" w:hAnsi="Calibri" w:cs="Calibri"/>
          <w:sz w:val="22"/>
          <w:szCs w:val="22"/>
        </w:rPr>
      </w:pPr>
      <w:r w:rsidRPr="008B73ED">
        <w:rPr>
          <w:rFonts w:ascii="Calibri" w:hAnsi="Calibri" w:cs="Calibri"/>
          <w:sz w:val="22"/>
          <w:szCs w:val="22"/>
        </w:rPr>
        <w:t>En hoe doet God dan zijn heerlijkheid zien? Hij gaat in zijn luister voorbij en roept zijn naam uit: ‘Ik schenk genade aan wie ik genade wil schenken, en ben barmhartig voor wie ik barmhartig wil zijn”. (Ex 33:19). ‘Ik ben’ wordt nu na de zonde met het gouden kalf  ‘Ik ben genadig en ik ben barmhartig’, en ook hier onderstreept God dat door het te herhalen.</w:t>
      </w:r>
      <w:r w:rsidRPr="008B73ED">
        <w:rPr>
          <w:rFonts w:ascii="Calibri" w:hAnsi="Calibri" w:cs="Calibri"/>
          <w:sz w:val="22"/>
          <w:szCs w:val="22"/>
        </w:rPr>
        <w:br/>
        <w:t>En alleen vanwege die naam is het mogelijk dat God toch onder zijn volk komt wonen.</w:t>
      </w:r>
    </w:p>
    <w:p w14:paraId="07BF0886" w14:textId="0EB3D9B8" w:rsidR="00E01ACF" w:rsidRDefault="00E01ACF" w:rsidP="001F122B">
      <w:pPr>
        <w:pStyle w:val="Tekstzonderopmaak"/>
        <w:rPr>
          <w:rFonts w:ascii="Calibri" w:hAnsi="Calibri" w:cs="Calibri"/>
          <w:sz w:val="24"/>
          <w:szCs w:val="24"/>
        </w:rPr>
      </w:pPr>
    </w:p>
    <w:sectPr w:rsidR="00E01ACF"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4735D"/>
    <w:rsid w:val="00097640"/>
    <w:rsid w:val="000A595C"/>
    <w:rsid w:val="00156E2F"/>
    <w:rsid w:val="0016714B"/>
    <w:rsid w:val="001950D3"/>
    <w:rsid w:val="001F122B"/>
    <w:rsid w:val="00234CDA"/>
    <w:rsid w:val="00291799"/>
    <w:rsid w:val="002C5F47"/>
    <w:rsid w:val="003151C9"/>
    <w:rsid w:val="0035404F"/>
    <w:rsid w:val="00375042"/>
    <w:rsid w:val="003A31E9"/>
    <w:rsid w:val="00452BF5"/>
    <w:rsid w:val="00456F76"/>
    <w:rsid w:val="004832E7"/>
    <w:rsid w:val="00496187"/>
    <w:rsid w:val="004D74AB"/>
    <w:rsid w:val="005B7060"/>
    <w:rsid w:val="005D7617"/>
    <w:rsid w:val="00626440"/>
    <w:rsid w:val="0066662D"/>
    <w:rsid w:val="00693FD4"/>
    <w:rsid w:val="006C3417"/>
    <w:rsid w:val="007217D5"/>
    <w:rsid w:val="00745751"/>
    <w:rsid w:val="007530A7"/>
    <w:rsid w:val="00790437"/>
    <w:rsid w:val="007C1B2A"/>
    <w:rsid w:val="0082700E"/>
    <w:rsid w:val="0085515E"/>
    <w:rsid w:val="00866BA8"/>
    <w:rsid w:val="008B73ED"/>
    <w:rsid w:val="008C3306"/>
    <w:rsid w:val="008F02B7"/>
    <w:rsid w:val="008F62D9"/>
    <w:rsid w:val="008F78B3"/>
    <w:rsid w:val="0099205F"/>
    <w:rsid w:val="009B7094"/>
    <w:rsid w:val="00A14B1D"/>
    <w:rsid w:val="00A21444"/>
    <w:rsid w:val="00A41C89"/>
    <w:rsid w:val="00AA77CA"/>
    <w:rsid w:val="00B254F9"/>
    <w:rsid w:val="00B25782"/>
    <w:rsid w:val="00B478AE"/>
    <w:rsid w:val="00B8273B"/>
    <w:rsid w:val="00BB381B"/>
    <w:rsid w:val="00BE081C"/>
    <w:rsid w:val="00BE19EA"/>
    <w:rsid w:val="00C05464"/>
    <w:rsid w:val="00C8143D"/>
    <w:rsid w:val="00CB4FE7"/>
    <w:rsid w:val="00D0149F"/>
    <w:rsid w:val="00D047BE"/>
    <w:rsid w:val="00D462DF"/>
    <w:rsid w:val="00DC2A83"/>
    <w:rsid w:val="00DD6960"/>
    <w:rsid w:val="00DE1243"/>
    <w:rsid w:val="00E01ACF"/>
    <w:rsid w:val="00E42C1C"/>
    <w:rsid w:val="00E761C0"/>
    <w:rsid w:val="00ED7411"/>
    <w:rsid w:val="00F20305"/>
    <w:rsid w:val="00F2035B"/>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semiHidden/>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943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3</cp:revision>
  <cp:lastPrinted>2020-07-01T07:56:00Z</cp:lastPrinted>
  <dcterms:created xsi:type="dcterms:W3CDTF">2020-09-09T07:35:00Z</dcterms:created>
  <dcterms:modified xsi:type="dcterms:W3CDTF">2020-09-09T09:12:00Z</dcterms:modified>
</cp:coreProperties>
</file>